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3C56B26C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KRK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-</w:t>
      </w:r>
      <w:r w:rsidR="00F363A1">
        <w:rPr>
          <w:rFonts w:ascii="DB Office" w:hAnsi="DB Office"/>
          <w:b/>
          <w:color w:val="000000" w:themeColor="text1"/>
          <w:sz w:val="22"/>
          <w:szCs w:val="22"/>
        </w:rPr>
        <w:t>MIL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-KRK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D866A4">
        <w:rPr>
          <w:rFonts w:ascii="DB Office" w:hAnsi="DB Office"/>
          <w:b/>
          <w:color w:val="000000" w:themeColor="text1"/>
          <w:sz w:val="22"/>
          <w:szCs w:val="22"/>
        </w:rPr>
        <w:t>SB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5A512461" w14:textId="4F9CC165" w:rsidR="00AD3E7E" w:rsidRPr="001A21A7" w:rsidRDefault="00AD3E7E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b/>
          <w:bCs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Modlniczka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proofErr w:type="spellStart"/>
      <w:r w:rsidR="00754743" w:rsidRPr="00754743">
        <w:rPr>
          <w:rFonts w:ascii="DB Sans" w:hAnsi="DB Sans" w:cs="Arial"/>
          <w:sz w:val="20"/>
          <w:szCs w:val="20"/>
        </w:rPr>
        <w:t>Peschiera</w:t>
      </w:r>
      <w:proofErr w:type="spellEnd"/>
      <w:r w:rsidR="00754743" w:rsidRPr="00754743">
        <w:rPr>
          <w:rFonts w:ascii="DB Sans" w:hAnsi="DB Sans" w:cs="Arial"/>
          <w:sz w:val="20"/>
          <w:szCs w:val="20"/>
        </w:rPr>
        <w:t xml:space="preserve"> </w:t>
      </w:r>
      <w:r w:rsidR="00161309">
        <w:rPr>
          <w:rFonts w:ascii="DB Sans" w:hAnsi="DB Sans" w:cs="Arial"/>
          <w:sz w:val="20"/>
          <w:szCs w:val="20"/>
        </w:rPr>
        <w:t>(</w:t>
      </w:r>
      <w:r>
        <w:rPr>
          <w:rFonts w:ascii="DB Sans" w:hAnsi="DB Sans" w:cs="Arial"/>
          <w:sz w:val="20"/>
          <w:szCs w:val="20"/>
        </w:rPr>
        <w:t>IT</w:t>
      </w:r>
      <w:r w:rsidR="00161309">
        <w:rPr>
          <w:rFonts w:ascii="DB Sans" w:hAnsi="DB Sans" w:cs="Arial"/>
          <w:sz w:val="20"/>
          <w:szCs w:val="20"/>
        </w:rPr>
        <w:t>)</w:t>
      </w:r>
      <w:r>
        <w:rPr>
          <w:rFonts w:ascii="DB Sans" w:hAnsi="DB Sans" w:cs="Arial"/>
          <w:sz w:val="20"/>
          <w:szCs w:val="20"/>
        </w:rPr>
        <w:t xml:space="preserve"> - Modlniczka</w:t>
      </w:r>
      <w:r w:rsidR="005B2BBB"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zestaw </w:t>
      </w:r>
      <w:proofErr w:type="spellStart"/>
      <w:r w:rsidR="001A21A7" w:rsidRPr="001A21A7">
        <w:rPr>
          <w:rFonts w:ascii="DB Sans" w:hAnsi="DB Sans" w:cs="Arial"/>
          <w:b/>
          <w:bCs/>
          <w:sz w:val="20"/>
          <w:szCs w:val="20"/>
        </w:rPr>
        <w:t>Swap</w:t>
      </w:r>
      <w:proofErr w:type="spellEnd"/>
      <w:r w:rsidR="001A21A7" w:rsidRPr="001A21A7">
        <w:rPr>
          <w:rFonts w:ascii="DB Sans" w:hAnsi="DB Sans" w:cs="Arial"/>
          <w:b/>
          <w:bCs/>
          <w:sz w:val="20"/>
          <w:szCs w:val="20"/>
        </w:rPr>
        <w:t xml:space="preserve"> Body w kółku</w:t>
      </w:r>
    </w:p>
    <w:p w14:paraId="3B8F831D" w14:textId="164C760D" w:rsidR="002E1A5E" w:rsidRPr="008B4BE4" w:rsidRDefault="001A21A7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 xml:space="preserve">Modlniczka (PL) – </w:t>
      </w:r>
      <w:proofErr w:type="spellStart"/>
      <w:r w:rsidR="00754743" w:rsidRPr="00754743">
        <w:rPr>
          <w:rFonts w:ascii="DB Sans" w:hAnsi="DB Sans" w:cs="Arial"/>
          <w:sz w:val="20"/>
          <w:szCs w:val="20"/>
        </w:rPr>
        <w:t>Peschiera</w:t>
      </w:r>
      <w:proofErr w:type="spellEnd"/>
      <w:r w:rsidRPr="00AD3E7E">
        <w:rPr>
          <w:rFonts w:ascii="DB Sans" w:hAnsi="DB Sans" w:cs="Arial"/>
          <w:sz w:val="20"/>
          <w:szCs w:val="20"/>
        </w:rPr>
        <w:t xml:space="preserve"> </w:t>
      </w:r>
      <w:r>
        <w:rPr>
          <w:rFonts w:ascii="DB Sans" w:hAnsi="DB Sans" w:cs="Arial"/>
          <w:sz w:val="20"/>
          <w:szCs w:val="20"/>
        </w:rPr>
        <w:t xml:space="preserve">(IT) / </w:t>
      </w:r>
      <w:r w:rsidR="005B2BB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6D4BEC7C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1A21A7">
        <w:rPr>
          <w:rFonts w:ascii="DB Sans" w:hAnsi="DB Sans"/>
          <w:b/>
          <w:sz w:val="20"/>
          <w:szCs w:val="20"/>
          <w:u w:val="single"/>
        </w:rPr>
        <w:t>IT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27F37CD6" w:rsidR="00BE42E5" w:rsidRPr="001A21A7" w:rsidRDefault="001A21A7" w:rsidP="001A21A7">
            <w:pPr>
              <w:jc w:val="both"/>
              <w:rPr>
                <w:rFonts w:ascii="DB Sans" w:hAnsi="DB Sans"/>
                <w:b/>
                <w:bCs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proofErr w:type="spellStart"/>
            <w:r w:rsidR="00754743" w:rsidRPr="00754743">
              <w:rPr>
                <w:rFonts w:ascii="DB Sans" w:hAnsi="DB Sans" w:cs="Arial"/>
                <w:sz w:val="20"/>
                <w:szCs w:val="20"/>
              </w:rPr>
              <w:t>Peschiera</w:t>
            </w:r>
            <w:proofErr w:type="spellEnd"/>
            <w:r w:rsidRPr="001A21A7">
              <w:rPr>
                <w:rFonts w:ascii="DB Sans" w:hAnsi="DB Sans" w:cs="Arial"/>
                <w:sz w:val="20"/>
                <w:szCs w:val="20"/>
              </w:rPr>
              <w:t xml:space="preserve"> (IT) - Modlniczka / </w:t>
            </w:r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zestaw </w:t>
            </w:r>
            <w:proofErr w:type="spellStart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>Swap</w:t>
            </w:r>
            <w:proofErr w:type="spellEnd"/>
            <w:r w:rsidRPr="001A21A7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Body w kółku</w:t>
            </w:r>
            <w:r>
              <w:rPr>
                <w:rFonts w:ascii="DB Sans" w:hAnsi="DB Sans"/>
                <w:b/>
                <w:bCs/>
                <w:sz w:val="20"/>
                <w:szCs w:val="20"/>
              </w:rPr>
              <w:t xml:space="preserve"> -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150B9CC8" w:rsidR="0055128B" w:rsidRPr="006C3159" w:rsidRDefault="001A21A7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 w:rsidRPr="001A21A7">
              <w:rPr>
                <w:rFonts w:ascii="DB Sans" w:hAnsi="DB Sans" w:cs="Arial"/>
                <w:sz w:val="20"/>
                <w:szCs w:val="20"/>
              </w:rPr>
              <w:t xml:space="preserve">Modlniczka (PL) – </w:t>
            </w:r>
            <w:proofErr w:type="spellStart"/>
            <w:r w:rsidR="00754743" w:rsidRPr="00754743">
              <w:rPr>
                <w:rFonts w:ascii="DB Sans" w:hAnsi="DB Sans" w:cs="Arial"/>
                <w:sz w:val="20"/>
                <w:szCs w:val="20"/>
              </w:rPr>
              <w:t>Peschiera</w:t>
            </w:r>
            <w:proofErr w:type="spellEnd"/>
            <w:r w:rsidRPr="001A21A7">
              <w:rPr>
                <w:rFonts w:ascii="DB Sans" w:hAnsi="DB Sans" w:cs="Arial"/>
                <w:sz w:val="20"/>
                <w:szCs w:val="20"/>
              </w:rPr>
              <w:t xml:space="preserve"> (IT)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2C6B57A1" w14:textId="0694A299" w:rsidR="00934838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lastRenderedPageBreak/>
        <w:t>Minimalna wymagana ważność oferty to 1 rok.</w:t>
      </w:r>
    </w:p>
    <w:p w14:paraId="6D70C6D4" w14:textId="77777777" w:rsidR="00EA7D8A" w:rsidRDefault="00EA7D8A" w:rsidP="00101DFD">
      <w:pPr>
        <w:rPr>
          <w:rFonts w:ascii="DB Sans" w:hAnsi="DB Sans"/>
          <w:sz w:val="20"/>
          <w:szCs w:val="20"/>
        </w:rPr>
      </w:pP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41E0A6BF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AC0864">
              <w:rPr>
                <w:rFonts w:ascii="DB Sans" w:hAnsi="DB Sans"/>
                <w:sz w:val="20"/>
                <w:szCs w:val="20"/>
              </w:rPr>
              <w:t>Zielonej Górze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</w:t>
            </w:r>
            <w:proofErr w:type="spellStart"/>
            <w:r w:rsidR="00C04ADB" w:rsidRPr="001203AF">
              <w:rPr>
                <w:rFonts w:ascii="DB Sans" w:hAnsi="DB Sans"/>
                <w:sz w:val="20"/>
                <w:szCs w:val="20"/>
              </w:rPr>
              <w:t>preawizacji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</w:t>
            </w:r>
            <w:proofErr w:type="spellStart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plandekowej</w:t>
            </w:r>
            <w:proofErr w:type="spellEnd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39B9D70" w14:textId="77777777" w:rsidR="00E20C6F" w:rsidRPr="001203AF" w:rsidRDefault="00E20C6F" w:rsidP="009F1B9D">
      <w:pPr>
        <w:rPr>
          <w:rFonts w:ascii="DB Sans" w:hAnsi="DB Sans"/>
          <w:b/>
          <w:bCs/>
          <w:sz w:val="20"/>
          <w:szCs w:val="20"/>
        </w:rPr>
      </w:pPr>
    </w:p>
    <w:p w14:paraId="7AE7A30D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5F8A5CE4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1A21A7" w:rsidRPr="001A21A7">
        <w:rPr>
          <w:rFonts w:ascii="DB Sans" w:hAnsi="DB Sans" w:cs="Arial"/>
          <w:sz w:val="20"/>
          <w:szCs w:val="20"/>
        </w:rPr>
        <w:t xml:space="preserve">Modlniczka (PL) – </w:t>
      </w:r>
      <w:proofErr w:type="spellStart"/>
      <w:r w:rsidR="00754743" w:rsidRPr="00754743">
        <w:rPr>
          <w:rFonts w:ascii="DB Sans" w:hAnsi="DB Sans" w:cs="Arial"/>
          <w:sz w:val="20"/>
          <w:szCs w:val="20"/>
        </w:rPr>
        <w:t>Peschiera</w:t>
      </w:r>
      <w:proofErr w:type="spellEnd"/>
      <w:r w:rsidR="001A21A7" w:rsidRPr="001A21A7">
        <w:rPr>
          <w:rFonts w:ascii="DB Sans" w:hAnsi="DB Sans" w:cs="Arial"/>
          <w:sz w:val="20"/>
          <w:szCs w:val="20"/>
        </w:rPr>
        <w:t xml:space="preserve"> (IT)</w:t>
      </w:r>
      <w:r w:rsidR="001A21A7">
        <w:rPr>
          <w:rFonts w:ascii="DB Sans" w:hAnsi="DB Sans" w:cs="Arial"/>
          <w:sz w:val="20"/>
          <w:szCs w:val="20"/>
        </w:rPr>
        <w:t xml:space="preserve"> – Modlniczka (PL)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ADF37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B2EF" w14:textId="77777777" w:rsidR="00975E33" w:rsidRDefault="00975E33" w:rsidP="005422CA">
      <w:r>
        <w:separator/>
      </w:r>
    </w:p>
  </w:endnote>
  <w:endnote w:type="continuationSeparator" w:id="0">
    <w:p w14:paraId="67C730CB" w14:textId="77777777" w:rsidR="00975E33" w:rsidRDefault="00975E33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altName w:val="DB Office"/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3269" w14:textId="77777777" w:rsidR="00975E33" w:rsidRDefault="00975E33" w:rsidP="005422CA">
      <w:r>
        <w:separator/>
      </w:r>
    </w:p>
  </w:footnote>
  <w:footnote w:type="continuationSeparator" w:id="0">
    <w:p w14:paraId="4262E684" w14:textId="77777777" w:rsidR="00975E33" w:rsidRDefault="00975E33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F03AF"/>
    <w:multiLevelType w:val="hybridMultilevel"/>
    <w:tmpl w:val="AB44C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8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9"/>
  </w:num>
  <w:num w:numId="10" w16cid:durableId="134415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A21A7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51E2C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37218"/>
    <w:rsid w:val="00747104"/>
    <w:rsid w:val="00752BBE"/>
    <w:rsid w:val="00754743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E33"/>
    <w:rsid w:val="00975FFD"/>
    <w:rsid w:val="00981181"/>
    <w:rsid w:val="009961B8"/>
    <w:rsid w:val="00996B56"/>
    <w:rsid w:val="009B1CFE"/>
    <w:rsid w:val="009B7183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5BC2"/>
    <w:rsid w:val="00AC0864"/>
    <w:rsid w:val="00AD069A"/>
    <w:rsid w:val="00AD3E7E"/>
    <w:rsid w:val="00AE0A72"/>
    <w:rsid w:val="00B01976"/>
    <w:rsid w:val="00B132CB"/>
    <w:rsid w:val="00B5499C"/>
    <w:rsid w:val="00B80A6D"/>
    <w:rsid w:val="00B84C01"/>
    <w:rsid w:val="00B9405D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866A4"/>
    <w:rsid w:val="00DA721D"/>
    <w:rsid w:val="00DE1FF7"/>
    <w:rsid w:val="00DF4102"/>
    <w:rsid w:val="00E00096"/>
    <w:rsid w:val="00E20C6F"/>
    <w:rsid w:val="00E2142A"/>
    <w:rsid w:val="00E219BF"/>
    <w:rsid w:val="00E26483"/>
    <w:rsid w:val="00E444E9"/>
    <w:rsid w:val="00E72CD8"/>
    <w:rsid w:val="00E81A41"/>
    <w:rsid w:val="00E84A34"/>
    <w:rsid w:val="00E93352"/>
    <w:rsid w:val="00EA1108"/>
    <w:rsid w:val="00EA7D8A"/>
    <w:rsid w:val="00EB55D5"/>
    <w:rsid w:val="00ED2BCF"/>
    <w:rsid w:val="00ED6DEC"/>
    <w:rsid w:val="00EE5D02"/>
    <w:rsid w:val="00F073EB"/>
    <w:rsid w:val="00F363A1"/>
    <w:rsid w:val="00F4786B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E927403F4145A08AA66501A7A2AB" ma:contentTypeVersion="18" ma:contentTypeDescription="Utwórz nowy dokument." ma:contentTypeScope="" ma:versionID="d82bb9fc68310d9d0c4d47ca97e6c8d4">
  <xsd:schema xmlns:xsd="http://www.w3.org/2001/XMLSchema" xmlns:xs="http://www.w3.org/2001/XMLSchema" xmlns:p="http://schemas.microsoft.com/office/2006/metadata/properties" xmlns:ns2="bd013fd1-4baa-4748-b73c-682cf63b9a40" xmlns:ns3="b1a970cf-1d13-430f-8726-7416a53110d6" targetNamespace="http://schemas.microsoft.com/office/2006/metadata/properties" ma:root="true" ma:fieldsID="929b191315c47320c213b9e2b5345993" ns2:_="" ns3:_="">
    <xsd:import namespace="bd013fd1-4baa-4748-b73c-682cf63b9a40"/>
    <xsd:import namespace="b1a970cf-1d13-430f-8726-7416a5311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3fd1-4baa-4748-b73c-682cf63b9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970cf-1d13-430f-8726-7416a5311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45c17e-392d-47e1-b44f-12fc41ff451e}" ma:internalName="TaxCatchAll" ma:showField="CatchAllData" ma:web="b1a970cf-1d13-430f-8726-7416a53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970cf-1d13-430f-8726-7416a53110d6">
      <UserInfo>
        <DisplayName/>
        <AccountId xsi:nil="true"/>
        <AccountType/>
      </UserInfo>
    </SharedWithUsers>
    <lcf76f155ced4ddcb4097134ff3c332f xmlns="bd013fd1-4baa-4748-b73c-682cf63b9a40">
      <Terms xmlns="http://schemas.microsoft.com/office/infopath/2007/PartnerControls"/>
    </lcf76f155ced4ddcb4097134ff3c332f>
    <TaxCatchAll xmlns="b1a970cf-1d13-430f-8726-7416a53110d6" xsi:nil="true"/>
  </documentManagement>
</p:properties>
</file>

<file path=customXml/itemProps1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AAECF-CFEA-4B8D-944E-EBFDA12F582D}"/>
</file>

<file path=customXml/itemProps3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Pochodaj, Rafał</cp:lastModifiedBy>
  <cp:revision>25</cp:revision>
  <cp:lastPrinted>2021-03-25T12:03:00Z</cp:lastPrinted>
  <dcterms:created xsi:type="dcterms:W3CDTF">2023-11-13T10:21:00Z</dcterms:created>
  <dcterms:modified xsi:type="dcterms:W3CDTF">2026-04-28T10:26:00Z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0x0101000ECDE927403F4145A08AA66501A7A2AB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