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57123109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 xml:space="preserve">Zaproszenia do </w:t>
      </w:r>
      <w:r w:rsidR="009F02BE" w:rsidRPr="00747CCF">
        <w:t>składania ofert na obsługę przewozu przesyłek</w:t>
      </w:r>
      <w:r w:rsidR="00B43F1F" w:rsidRPr="00747CCF">
        <w:t xml:space="preserve"> </w:t>
      </w:r>
      <w:r w:rsidR="009F02BE" w:rsidRPr="00747CCF">
        <w:t xml:space="preserve">na relacjach regularnych pomiędzy Terminalami </w:t>
      </w:r>
      <w:r w:rsidR="002A0333">
        <w:rPr>
          <w:b/>
          <w:bCs/>
        </w:rPr>
        <w:t>Wrocław</w:t>
      </w:r>
      <w:r w:rsidR="000F5F59" w:rsidRPr="00747CCF">
        <w:rPr>
          <w:b/>
          <w:bCs/>
        </w:rPr>
        <w:t xml:space="preserve"> (</w:t>
      </w:r>
      <w:r w:rsidR="002A0333">
        <w:rPr>
          <w:b/>
          <w:bCs/>
        </w:rPr>
        <w:t>WRO</w:t>
      </w:r>
      <w:r w:rsidR="000F5F59" w:rsidRPr="00747CCF">
        <w:rPr>
          <w:b/>
          <w:bCs/>
        </w:rPr>
        <w:t>)</w:t>
      </w:r>
      <w:r w:rsidR="00D573C4" w:rsidRPr="00747CCF">
        <w:t xml:space="preserve"> i </w:t>
      </w:r>
      <w:r w:rsidR="00D739BD">
        <w:rPr>
          <w:b/>
          <w:bCs/>
        </w:rPr>
        <w:t>Kielce</w:t>
      </w:r>
      <w:r w:rsidR="00591B23" w:rsidRPr="00747CCF">
        <w:rPr>
          <w:b/>
          <w:bCs/>
        </w:rPr>
        <w:t xml:space="preserve"> </w:t>
      </w:r>
      <w:r w:rsidR="000F5F59" w:rsidRPr="00747CCF">
        <w:rPr>
          <w:b/>
          <w:bCs/>
        </w:rPr>
        <w:t>(</w:t>
      </w:r>
      <w:r w:rsidR="0053207D">
        <w:rPr>
          <w:b/>
          <w:bCs/>
        </w:rPr>
        <w:t>KLC</w:t>
      </w:r>
      <w:r w:rsidR="000F5F59" w:rsidRPr="00747CCF">
        <w:rPr>
          <w:b/>
          <w:bCs/>
        </w:rPr>
        <w:t>)</w:t>
      </w:r>
      <w:r w:rsidR="000F5F59" w:rsidRPr="00747CCF">
        <w:t xml:space="preserve"> </w:t>
      </w:r>
      <w:r w:rsidR="003E3A49">
        <w:t>oraz magazynami Klienta a Terminalem WRO</w:t>
      </w:r>
      <w:r w:rsidR="000F5F59" w:rsidRPr="00747CCF">
        <w:t xml:space="preserve"> </w:t>
      </w:r>
      <w:r w:rsidR="009F02BE" w:rsidRPr="00747CCF">
        <w:t>wraz</w:t>
      </w:r>
      <w:r w:rsidR="009F02BE" w:rsidRPr="002B3F6D">
        <w:t xml:space="preserve"> z obsługą dzienną na terenie</w:t>
      </w:r>
      <w:r w:rsidR="00D739BD">
        <w:t xml:space="preserve"> </w:t>
      </w:r>
      <w:r w:rsidR="00773FB0" w:rsidRPr="002B3F6D">
        <w:t>Oddział</w:t>
      </w:r>
      <w:r w:rsidR="00D739BD">
        <w:t>u Wrocław</w:t>
      </w:r>
      <w:r w:rsidR="00773FB0" w:rsidRPr="002B3F6D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30F9761" w14:textId="77777777" w:rsidR="0071695E" w:rsidRPr="002B3F6D" w:rsidRDefault="0071695E" w:rsidP="0098796C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719C9E66" w:rsidR="0071695E" w:rsidRPr="002B3F6D" w:rsidRDefault="002E10D4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1EB37A5E" w:rsidR="009F02BE" w:rsidRDefault="002E10D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</w:t>
      </w:r>
      <w:r w:rsidR="00541F6D">
        <w:rPr>
          <w:color w:val="000000"/>
          <w:sz w:val="22"/>
          <w:szCs w:val="22"/>
        </w:rPr>
        <w:t xml:space="preserve"> + naczepa (C+N)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115CBAFD" w14:textId="77777777" w:rsidR="00845E37" w:rsidRDefault="00845E37">
      <w:pPr>
        <w:rPr>
          <w:b/>
        </w:rPr>
      </w:pPr>
    </w:p>
    <w:p w14:paraId="08A8FA86" w14:textId="14941E57" w:rsidR="00B5499C" w:rsidRDefault="00D76550">
      <w:pPr>
        <w:rPr>
          <w:b/>
        </w:rPr>
      </w:pPr>
      <w:r w:rsidRPr="002B3F6D">
        <w:rPr>
          <w:b/>
        </w:rPr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4E92B1FD" w14:textId="77777777" w:rsidR="002755EC" w:rsidRPr="002B3F6D" w:rsidRDefault="002755EC" w:rsidP="00AD683F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2D9BC93" w14:textId="77777777" w:rsidR="00267410" w:rsidRPr="00455DFF" w:rsidRDefault="00267410" w:rsidP="00267410">
      <w:pPr>
        <w:rPr>
          <w:sz w:val="18"/>
          <w:szCs w:val="18"/>
        </w:rPr>
      </w:pP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381E467E" w14:textId="4EC5FBD8" w:rsidR="00267410" w:rsidRDefault="00007CE3" w:rsidP="00455DFF">
      <w:pPr>
        <w:pStyle w:val="Akapitzlist"/>
      </w:pPr>
      <w:r>
        <w:t>C</w:t>
      </w:r>
      <w:r w:rsidR="007B4312">
        <w:t>ena bazowa</w:t>
      </w:r>
      <w:r w:rsidR="00F821B4">
        <w:t xml:space="preserve"> dla BDF</w:t>
      </w:r>
      <w:r w:rsidR="0098796C">
        <w:t xml:space="preserve">   </w:t>
      </w:r>
      <w:r w:rsidR="00F821B4">
        <w:t xml:space="preserve">            </w:t>
      </w:r>
      <w:r w:rsidR="007B4312">
        <w:t xml:space="preserve"> </w:t>
      </w:r>
      <w:r w:rsidR="00AD683F">
        <w:t xml:space="preserve">                                </w:t>
      </w:r>
      <w:r w:rsidR="007B4312">
        <w:t>(zł/m</w:t>
      </w:r>
      <w:r w:rsidR="007B4312" w:rsidRPr="00455DFF">
        <w:rPr>
          <w:vertAlign w:val="superscript"/>
        </w:rPr>
        <w:t>3</w:t>
      </w:r>
      <w:r w:rsidR="007B4312">
        <w:t>)</w:t>
      </w:r>
    </w:p>
    <w:p w14:paraId="1C5B6B82" w14:textId="4E67CEE0" w:rsidR="00CD60B8" w:rsidRDefault="00CD60B8" w:rsidP="00455DFF">
      <w:pPr>
        <w:pStyle w:val="Akapitzlist"/>
      </w:pPr>
    </w:p>
    <w:p w14:paraId="6E568C45" w14:textId="59F57AC3" w:rsidR="00455DFF" w:rsidRDefault="00455DFF" w:rsidP="00455DFF">
      <w:pPr>
        <w:pStyle w:val="Akapitzlist"/>
        <w:rPr>
          <w:sz w:val="20"/>
          <w:szCs w:val="20"/>
        </w:rPr>
      </w:pPr>
    </w:p>
    <w:p w14:paraId="10CE8187" w14:textId="77777777" w:rsidR="0035147D" w:rsidRPr="002B3F6D" w:rsidRDefault="0035147D" w:rsidP="0035147D">
      <w:pPr>
        <w:framePr w:w="1343" w:h="437" w:hSpace="141" w:wrap="around" w:vAnchor="text" w:hAnchor="page" w:x="510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FEF39CA" w14:textId="78047BC3" w:rsidR="0035147D" w:rsidRDefault="0035147D" w:rsidP="0035147D">
      <w:pPr>
        <w:pStyle w:val="Akapitzlist"/>
      </w:pPr>
      <w:r>
        <w:t>Cena bazowa dla C+N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7931D924" w14:textId="77777777" w:rsidR="0035147D" w:rsidRPr="00374D28" w:rsidRDefault="0035147D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Default="009961B8">
      <w:pPr>
        <w:rPr>
          <w:b/>
          <w:sz w:val="18"/>
          <w:szCs w:val="18"/>
        </w:rPr>
      </w:pP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16F4DA96" w:rsidR="00AA252A" w:rsidRPr="00747CCF" w:rsidRDefault="00C74450">
      <w:pPr>
        <w:rPr>
          <w:b/>
        </w:rPr>
      </w:pPr>
      <w:r w:rsidRPr="00747CCF">
        <w:rPr>
          <w:b/>
        </w:rPr>
        <w:t>1</w:t>
      </w:r>
      <w:r w:rsidR="00456370">
        <w:rPr>
          <w:b/>
        </w:rPr>
        <w:t>1</w:t>
      </w:r>
      <w:r w:rsidRPr="00747CCF">
        <w:rPr>
          <w:b/>
        </w:rPr>
        <w:t xml:space="preserve">. </w:t>
      </w:r>
      <w:r w:rsidR="00C46815" w:rsidRPr="00747CCF">
        <w:rPr>
          <w:b/>
        </w:rPr>
        <w:t>Podwozia ciężarowe</w:t>
      </w:r>
      <w:r w:rsidR="002B2C27" w:rsidRPr="00747CCF">
        <w:rPr>
          <w:b/>
        </w:rPr>
        <w:t xml:space="preserve"> BDF </w:t>
      </w:r>
      <w:r w:rsidR="00C46815" w:rsidRPr="00747CCF">
        <w:rPr>
          <w:b/>
        </w:rPr>
        <w:t xml:space="preserve"> -</w:t>
      </w:r>
      <w:r w:rsidR="00AA252A" w:rsidRPr="00747CCF">
        <w:rPr>
          <w:b/>
        </w:rPr>
        <w:t xml:space="preserve"> </w:t>
      </w:r>
      <w:r w:rsidR="009F02BE" w:rsidRPr="00747CCF">
        <w:rPr>
          <w:b/>
        </w:rPr>
        <w:t xml:space="preserve">połączenie regularne i CoDi </w:t>
      </w:r>
      <w:r w:rsidR="00964DFB" w:rsidRPr="00747CCF">
        <w:rPr>
          <w:b/>
        </w:rPr>
        <w:t>(</w:t>
      </w:r>
      <w:r w:rsidR="005D33B0">
        <w:rPr>
          <w:b/>
        </w:rPr>
        <w:t>1</w:t>
      </w:r>
      <w:r w:rsidR="002570A0" w:rsidRPr="00747CCF">
        <w:rPr>
          <w:b/>
        </w:rPr>
        <w:t xml:space="preserve"> </w:t>
      </w:r>
      <w:r w:rsidR="00AA252A" w:rsidRPr="00747CCF">
        <w:rPr>
          <w:b/>
        </w:rPr>
        <w:t>szt.)</w:t>
      </w:r>
      <w:r w:rsidR="00D76550" w:rsidRPr="00747CCF">
        <w:rPr>
          <w:b/>
        </w:rPr>
        <w:t>:</w:t>
      </w:r>
    </w:p>
    <w:p w14:paraId="393F13D8" w14:textId="77777777" w:rsidR="00D644C6" w:rsidRPr="00747CCF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747CCF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C7FC" w14:textId="77777777" w:rsidR="00D76550" w:rsidRDefault="00D76550" w:rsidP="00D76550">
            <w:pPr>
              <w:rPr>
                <w:color w:val="000000"/>
              </w:rPr>
            </w:pPr>
          </w:p>
          <w:p w14:paraId="53349029" w14:textId="77777777" w:rsidR="005D33B0" w:rsidRPr="00747CCF" w:rsidRDefault="005D33B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</w:tbl>
    <w:p w14:paraId="5EC2CBE4" w14:textId="22E3A73B" w:rsidR="00250342" w:rsidRPr="00747CCF" w:rsidRDefault="00D76550" w:rsidP="00250342">
      <w:pPr>
        <w:rPr>
          <w:b/>
        </w:rPr>
      </w:pPr>
      <w:r w:rsidRPr="00747CCF">
        <w:rPr>
          <w:b/>
        </w:rPr>
        <w:t>1</w:t>
      </w:r>
      <w:r w:rsidR="00456370">
        <w:rPr>
          <w:b/>
        </w:rPr>
        <w:t>2</w:t>
      </w:r>
      <w:r w:rsidRPr="00747CCF">
        <w:rPr>
          <w:b/>
        </w:rPr>
        <w:t xml:space="preserve">. </w:t>
      </w:r>
      <w:r w:rsidR="00C46815" w:rsidRPr="00747CCF">
        <w:rPr>
          <w:b/>
        </w:rPr>
        <w:t>Przyczepy</w:t>
      </w:r>
      <w:r w:rsidR="002B2C27" w:rsidRPr="00747CCF">
        <w:rPr>
          <w:b/>
        </w:rPr>
        <w:t xml:space="preserve"> BDF</w:t>
      </w:r>
      <w:r w:rsidR="00C46815" w:rsidRPr="00747CCF">
        <w:rPr>
          <w:b/>
        </w:rPr>
        <w:t xml:space="preserve"> -</w:t>
      </w:r>
      <w:r w:rsidR="009B7183" w:rsidRPr="00747CCF">
        <w:rPr>
          <w:b/>
        </w:rPr>
        <w:t xml:space="preserve"> połączeni</w:t>
      </w:r>
      <w:r w:rsidR="00E26483" w:rsidRPr="00747CCF">
        <w:rPr>
          <w:b/>
        </w:rPr>
        <w:t>e</w:t>
      </w:r>
      <w:r w:rsidR="009B7183" w:rsidRPr="00747CCF">
        <w:rPr>
          <w:b/>
        </w:rPr>
        <w:t xml:space="preserve"> regularne i CoDi </w:t>
      </w:r>
      <w:r w:rsidR="004120B1" w:rsidRPr="00747CCF">
        <w:rPr>
          <w:b/>
        </w:rPr>
        <w:t>(</w:t>
      </w:r>
      <w:r w:rsidR="005D33B0">
        <w:rPr>
          <w:b/>
        </w:rPr>
        <w:t>1</w:t>
      </w:r>
      <w:r w:rsidR="009B7183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7214E05D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747CCF" w:rsidRDefault="00C46815" w:rsidP="0045637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747CCF" w:rsidRDefault="00C46815" w:rsidP="00953C4A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747CCF" w:rsidRDefault="00C46815" w:rsidP="00456370">
            <w:pPr>
              <w:rPr>
                <w:color w:val="000000"/>
              </w:rPr>
            </w:pPr>
          </w:p>
        </w:tc>
      </w:tr>
    </w:tbl>
    <w:p w14:paraId="44A719A0" w14:textId="77777777" w:rsidR="00E108E1" w:rsidRDefault="00E108E1" w:rsidP="002A4F00">
      <w:pPr>
        <w:rPr>
          <w:sz w:val="8"/>
          <w:szCs w:val="8"/>
        </w:rPr>
      </w:pPr>
    </w:p>
    <w:p w14:paraId="70A2DB20" w14:textId="77777777" w:rsidR="007E32B6" w:rsidRDefault="007E32B6" w:rsidP="002A4F00">
      <w:pPr>
        <w:rPr>
          <w:sz w:val="8"/>
          <w:szCs w:val="8"/>
        </w:rPr>
      </w:pPr>
    </w:p>
    <w:p w14:paraId="22E186EB" w14:textId="77777777" w:rsidR="005D33B0" w:rsidRDefault="005D33B0" w:rsidP="002A4F00">
      <w:pPr>
        <w:rPr>
          <w:sz w:val="8"/>
          <w:szCs w:val="8"/>
        </w:rPr>
      </w:pPr>
    </w:p>
    <w:p w14:paraId="2158B68C" w14:textId="77777777" w:rsidR="007E32B6" w:rsidRPr="00747CCF" w:rsidRDefault="007E32B6" w:rsidP="002A4F00">
      <w:pPr>
        <w:rPr>
          <w:sz w:val="8"/>
          <w:szCs w:val="8"/>
        </w:rPr>
      </w:pPr>
    </w:p>
    <w:p w14:paraId="18D4E22C" w14:textId="64614121" w:rsidR="002B2C27" w:rsidRPr="00747CCF" w:rsidRDefault="002B2C27" w:rsidP="002B2C27">
      <w:pPr>
        <w:rPr>
          <w:b/>
        </w:rPr>
      </w:pPr>
      <w:r w:rsidRPr="00747CCF">
        <w:rPr>
          <w:b/>
        </w:rPr>
        <w:t>1</w:t>
      </w:r>
      <w:r w:rsidR="00456370">
        <w:rPr>
          <w:b/>
        </w:rPr>
        <w:t>3</w:t>
      </w:r>
      <w:r w:rsidRPr="00747CCF">
        <w:rPr>
          <w:b/>
        </w:rPr>
        <w:t xml:space="preserve">. Ciągniki </w:t>
      </w:r>
      <w:r w:rsidR="004120B1" w:rsidRPr="00747CCF">
        <w:rPr>
          <w:b/>
        </w:rPr>
        <w:t xml:space="preserve">siodłowe </w:t>
      </w:r>
      <w:r w:rsidR="005C2DBB" w:rsidRPr="00747CCF">
        <w:rPr>
          <w:b/>
        </w:rPr>
        <w:t>(</w:t>
      </w:r>
      <w:r w:rsidR="005871ED">
        <w:rPr>
          <w:b/>
        </w:rPr>
        <w:t>4</w:t>
      </w:r>
      <w:r w:rsidR="005C2DBB" w:rsidRPr="00747CCF">
        <w:rPr>
          <w:b/>
        </w:rPr>
        <w:t xml:space="preserve"> </w:t>
      </w:r>
      <w:r w:rsidRPr="00747CCF">
        <w:rPr>
          <w:b/>
        </w:rPr>
        <w:t>szt.):</w:t>
      </w:r>
    </w:p>
    <w:p w14:paraId="7D85D1A9" w14:textId="77777777" w:rsidR="002B2C27" w:rsidRPr="00747CCF" w:rsidRDefault="002B2C27" w:rsidP="002B2C27">
      <w:pPr>
        <w:rPr>
          <w:b/>
          <w:sz w:val="16"/>
          <w:szCs w:val="16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747CCF" w14:paraId="0745560D" w14:textId="77777777" w:rsidTr="0045637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747CCF" w:rsidRDefault="002B2C27" w:rsidP="0045637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747CCF" w:rsidRDefault="002B2C27" w:rsidP="0045637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50E80A77" w14:textId="77777777" w:rsidTr="0045637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04C23259" w14:textId="77777777" w:rsidTr="0045637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4CCC" w14:textId="77777777" w:rsidR="002B2C27" w:rsidRPr="00747CCF" w:rsidRDefault="002B2C27" w:rsidP="0045637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1895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4EA50" w14:textId="6A5A553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543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13240" w14:textId="24808D94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535" w14:textId="77777777" w:rsidR="002B2C27" w:rsidRPr="00747CCF" w:rsidRDefault="002B2C27" w:rsidP="0045637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BA191" w14:textId="7B49B465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242C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2866D" w14:textId="20CE3AE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04B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CB5AB" w14:textId="2F62DD4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747CCF" w:rsidRDefault="002B2C27" w:rsidP="002A4F00">
      <w:pPr>
        <w:rPr>
          <w:sz w:val="8"/>
          <w:szCs w:val="8"/>
        </w:rPr>
      </w:pPr>
    </w:p>
    <w:p w14:paraId="1B693335" w14:textId="77777777" w:rsidR="005871ED" w:rsidRDefault="005871ED" w:rsidP="002A4F00">
      <w:pPr>
        <w:rPr>
          <w:sz w:val="8"/>
          <w:szCs w:val="8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5871ED" w:rsidRPr="00747CCF" w14:paraId="44F36C42" w14:textId="77777777" w:rsidTr="007E0F6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24D2" w14:textId="16321D5B" w:rsidR="005871ED" w:rsidRPr="00747CCF" w:rsidRDefault="005871ED" w:rsidP="007E0F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747C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829A" w14:textId="77777777" w:rsidR="005871ED" w:rsidRPr="00747CCF" w:rsidRDefault="005871ED" w:rsidP="007E0F6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9C2098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281C" w14:textId="77777777" w:rsidR="005871ED" w:rsidRPr="00747CCF" w:rsidRDefault="005871ED" w:rsidP="007E0F6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E7930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F70F" w14:textId="77777777" w:rsidR="005871ED" w:rsidRPr="00747CCF" w:rsidRDefault="005871ED" w:rsidP="007E0F6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1E55F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4F12" w14:textId="77777777" w:rsidR="005871ED" w:rsidRPr="00747CCF" w:rsidRDefault="005871ED" w:rsidP="007E0F6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B2C0C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9F46" w14:textId="77777777" w:rsidR="005871ED" w:rsidRPr="00747CCF" w:rsidRDefault="005871ED" w:rsidP="007E0F6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C353E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</w:tr>
      <w:tr w:rsidR="005871ED" w:rsidRPr="00747CCF" w14:paraId="50CE1BA5" w14:textId="77777777" w:rsidTr="007E0F6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E68F" w14:textId="77777777" w:rsidR="005871ED" w:rsidRPr="00747CCF" w:rsidRDefault="005871ED" w:rsidP="007E0F60">
            <w:pPr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D9D6" w14:textId="77777777" w:rsidR="005871ED" w:rsidRPr="00747CCF" w:rsidRDefault="005871ED" w:rsidP="007E0F6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B112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E092" w14:textId="77777777" w:rsidR="005871ED" w:rsidRPr="00747CCF" w:rsidRDefault="005871ED" w:rsidP="007E0F6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2391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6C69" w14:textId="77777777" w:rsidR="005871ED" w:rsidRPr="00747CCF" w:rsidRDefault="005871ED" w:rsidP="007E0F6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C001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A141" w14:textId="77777777" w:rsidR="005871ED" w:rsidRPr="00747CCF" w:rsidRDefault="005871ED" w:rsidP="007E0F6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31FA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04EF" w14:textId="77777777" w:rsidR="005871ED" w:rsidRPr="00747CCF" w:rsidRDefault="005871ED" w:rsidP="007E0F6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18BF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</w:tr>
      <w:tr w:rsidR="005871ED" w:rsidRPr="00747CCF" w14:paraId="7EA23622" w14:textId="77777777" w:rsidTr="007E0F6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74FE" w14:textId="708B0AA6" w:rsidR="005871ED" w:rsidRPr="00747CCF" w:rsidRDefault="005871ED" w:rsidP="007E0F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747C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E4E7" w14:textId="77777777" w:rsidR="005871ED" w:rsidRPr="00747CCF" w:rsidRDefault="005871ED" w:rsidP="007E0F6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9D4757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8AC7" w14:textId="77777777" w:rsidR="005871ED" w:rsidRPr="00747CCF" w:rsidRDefault="005871ED" w:rsidP="007E0F6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C6DAA5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CA6C" w14:textId="77777777" w:rsidR="005871ED" w:rsidRPr="00747CCF" w:rsidRDefault="005871ED" w:rsidP="007E0F6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689350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2420" w14:textId="77777777" w:rsidR="005871ED" w:rsidRPr="00747CCF" w:rsidRDefault="005871ED" w:rsidP="007E0F6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EC514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6802" w14:textId="77777777" w:rsidR="005871ED" w:rsidRPr="00747CCF" w:rsidRDefault="005871ED" w:rsidP="007E0F6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1E319" w14:textId="77777777" w:rsidR="005871ED" w:rsidRPr="00747CCF" w:rsidRDefault="005871ED" w:rsidP="007E0F60">
            <w:pPr>
              <w:jc w:val="center"/>
              <w:rPr>
                <w:color w:val="000000"/>
              </w:rPr>
            </w:pPr>
          </w:p>
        </w:tc>
      </w:tr>
    </w:tbl>
    <w:p w14:paraId="3FA7F1F3" w14:textId="77777777" w:rsidR="005871ED" w:rsidRPr="00747CCF" w:rsidRDefault="005871ED" w:rsidP="002A4F00">
      <w:pPr>
        <w:rPr>
          <w:sz w:val="8"/>
          <w:szCs w:val="8"/>
        </w:rPr>
      </w:pPr>
    </w:p>
    <w:p w14:paraId="2F62D235" w14:textId="77777777" w:rsidR="002A4F00" w:rsidRDefault="002A4F00" w:rsidP="002A4F00">
      <w:pPr>
        <w:rPr>
          <w:sz w:val="8"/>
          <w:szCs w:val="8"/>
        </w:rPr>
      </w:pPr>
    </w:p>
    <w:p w14:paraId="772EB908" w14:textId="77777777" w:rsidR="005D33B0" w:rsidRPr="00747CCF" w:rsidRDefault="005D33B0" w:rsidP="002A4F00">
      <w:pPr>
        <w:rPr>
          <w:sz w:val="8"/>
          <w:szCs w:val="8"/>
        </w:rPr>
      </w:pPr>
    </w:p>
    <w:p w14:paraId="33EE1497" w14:textId="4A70C310" w:rsidR="002B2C27" w:rsidRPr="002B3F6D" w:rsidRDefault="002B2C27" w:rsidP="002B2C27">
      <w:pPr>
        <w:rPr>
          <w:b/>
        </w:rPr>
      </w:pPr>
      <w:r w:rsidRPr="00747CCF">
        <w:rPr>
          <w:b/>
        </w:rPr>
        <w:t>1</w:t>
      </w:r>
      <w:r w:rsidR="00456370">
        <w:rPr>
          <w:b/>
        </w:rPr>
        <w:t>4</w:t>
      </w:r>
      <w:r w:rsidRPr="00747CCF">
        <w:rPr>
          <w:b/>
        </w:rPr>
        <w:t>. Naczepy</w:t>
      </w:r>
      <w:r w:rsidR="004120B1" w:rsidRPr="00747CCF">
        <w:rPr>
          <w:b/>
        </w:rPr>
        <w:t xml:space="preserve"> (</w:t>
      </w:r>
      <w:r w:rsidR="005871ED">
        <w:rPr>
          <w:b/>
        </w:rPr>
        <w:t>4</w:t>
      </w:r>
      <w:r w:rsidR="004120B1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6C82F410" w14:textId="77777777" w:rsidTr="00456370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781E" w14:textId="77777777" w:rsidR="00A4752C" w:rsidRPr="007C0F16" w:rsidRDefault="00A4752C" w:rsidP="00456370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BEE9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1CA56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08FB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14075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78D26F9D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0D332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293F886A" w14:textId="77777777" w:rsidR="003F413C" w:rsidRDefault="003F413C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29C8FAE6" w14:textId="77777777" w:rsidTr="00456370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AE5E" w14:textId="3DEA4518" w:rsidR="00A4752C" w:rsidRPr="007C0F16" w:rsidRDefault="00A4752C" w:rsidP="004563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01F2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88ACA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342F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BCFE1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0C82DEA8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48683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67A6D4EE" w14:textId="77777777" w:rsidR="00A4752C" w:rsidRDefault="00A4752C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5871ED" w:rsidRPr="007C0F16" w14:paraId="62F717DA" w14:textId="77777777" w:rsidTr="007E0F60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70EF" w14:textId="490AF3FC" w:rsidR="005871ED" w:rsidRPr="007C0F16" w:rsidRDefault="005871ED" w:rsidP="007E0F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64DA" w14:textId="77777777" w:rsidR="005871ED" w:rsidRPr="007C0F16" w:rsidRDefault="005871ED" w:rsidP="007E0F6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6EBD8" w14:textId="77777777" w:rsidR="005871ED" w:rsidRPr="002E1533" w:rsidRDefault="005871ED" w:rsidP="007E0F6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7F7C" w14:textId="77777777" w:rsidR="005871ED" w:rsidRPr="007C0F16" w:rsidRDefault="005871ED" w:rsidP="007E0F6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16C7F" w14:textId="77777777" w:rsidR="005871ED" w:rsidRPr="002E1533" w:rsidRDefault="005871ED" w:rsidP="007E0F6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49C23AC" w14:textId="77777777" w:rsidR="005871ED" w:rsidRPr="007C0F16" w:rsidRDefault="005871ED" w:rsidP="007E0F6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147A9" w14:textId="77777777" w:rsidR="005871ED" w:rsidRPr="002E1533" w:rsidRDefault="005871ED" w:rsidP="007E0F6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C5AF0E5" w14:textId="77777777" w:rsidR="005871ED" w:rsidRDefault="005871ED" w:rsidP="005871ED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5871ED" w:rsidRPr="007C0F16" w14:paraId="74003A98" w14:textId="77777777" w:rsidTr="007E0F60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4DD9" w14:textId="3C53958F" w:rsidR="005871ED" w:rsidRPr="007C0F16" w:rsidRDefault="005871ED" w:rsidP="007E0F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2A58" w14:textId="77777777" w:rsidR="005871ED" w:rsidRPr="007C0F16" w:rsidRDefault="005871ED" w:rsidP="007E0F6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82165" w14:textId="77777777" w:rsidR="005871ED" w:rsidRPr="002E1533" w:rsidRDefault="005871ED" w:rsidP="007E0F6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1F12" w14:textId="77777777" w:rsidR="005871ED" w:rsidRPr="007C0F16" w:rsidRDefault="005871ED" w:rsidP="007E0F6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02C74A" w14:textId="77777777" w:rsidR="005871ED" w:rsidRPr="002E1533" w:rsidRDefault="005871ED" w:rsidP="007E0F6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24A41BE1" w14:textId="77777777" w:rsidR="005871ED" w:rsidRPr="007C0F16" w:rsidRDefault="005871ED" w:rsidP="007E0F6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CE50D8" w14:textId="77777777" w:rsidR="005871ED" w:rsidRPr="002E1533" w:rsidRDefault="005871ED" w:rsidP="007E0F6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Default="0007310C" w:rsidP="001B5B6F">
      <w:pPr>
        <w:ind w:right="-142"/>
        <w:rPr>
          <w:sz w:val="10"/>
          <w:szCs w:val="10"/>
        </w:rPr>
      </w:pPr>
    </w:p>
    <w:p w14:paraId="7DC5CA0E" w14:textId="77777777" w:rsidR="004E42C0" w:rsidRDefault="004E42C0" w:rsidP="001B5B6F">
      <w:pPr>
        <w:ind w:right="-142"/>
        <w:rPr>
          <w:sz w:val="10"/>
          <w:szCs w:val="10"/>
        </w:rPr>
      </w:pPr>
    </w:p>
    <w:p w14:paraId="615F15E8" w14:textId="77777777" w:rsidR="00D57572" w:rsidRPr="0007310C" w:rsidRDefault="00D57572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7A35" w14:textId="77777777" w:rsidR="008644E8" w:rsidRDefault="008644E8" w:rsidP="005422CA">
      <w:r>
        <w:separator/>
      </w:r>
    </w:p>
  </w:endnote>
  <w:endnote w:type="continuationSeparator" w:id="0">
    <w:p w14:paraId="7C158AB9" w14:textId="77777777" w:rsidR="008644E8" w:rsidRDefault="008644E8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17D8" w14:textId="77777777" w:rsidR="008644E8" w:rsidRDefault="008644E8" w:rsidP="005422CA">
      <w:r>
        <w:separator/>
      </w:r>
    </w:p>
  </w:footnote>
  <w:footnote w:type="continuationSeparator" w:id="0">
    <w:p w14:paraId="7E3735B4" w14:textId="77777777" w:rsidR="008644E8" w:rsidRDefault="008644E8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0F5F59"/>
    <w:rsid w:val="00126DB6"/>
    <w:rsid w:val="00151B6C"/>
    <w:rsid w:val="0016676D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5785"/>
    <w:rsid w:val="002A0333"/>
    <w:rsid w:val="002A4F00"/>
    <w:rsid w:val="002B2C27"/>
    <w:rsid w:val="002B3F6D"/>
    <w:rsid w:val="002E10D4"/>
    <w:rsid w:val="002E1A5E"/>
    <w:rsid w:val="002F0911"/>
    <w:rsid w:val="002F4E34"/>
    <w:rsid w:val="002F4E43"/>
    <w:rsid w:val="003058D4"/>
    <w:rsid w:val="0035147D"/>
    <w:rsid w:val="00355726"/>
    <w:rsid w:val="00357EE0"/>
    <w:rsid w:val="00374D28"/>
    <w:rsid w:val="00376127"/>
    <w:rsid w:val="003C2793"/>
    <w:rsid w:val="003C6D1D"/>
    <w:rsid w:val="003E3A49"/>
    <w:rsid w:val="003E4C0E"/>
    <w:rsid w:val="003F413C"/>
    <w:rsid w:val="004061F1"/>
    <w:rsid w:val="004120B1"/>
    <w:rsid w:val="004431A6"/>
    <w:rsid w:val="00455DFF"/>
    <w:rsid w:val="00456370"/>
    <w:rsid w:val="004A040E"/>
    <w:rsid w:val="004A11B6"/>
    <w:rsid w:val="004A378F"/>
    <w:rsid w:val="004A7B63"/>
    <w:rsid w:val="004C03A4"/>
    <w:rsid w:val="004E42C0"/>
    <w:rsid w:val="004F3B9D"/>
    <w:rsid w:val="00526C1A"/>
    <w:rsid w:val="0053207D"/>
    <w:rsid w:val="00541F6D"/>
    <w:rsid w:val="005422CA"/>
    <w:rsid w:val="005559E2"/>
    <w:rsid w:val="00562637"/>
    <w:rsid w:val="005732A6"/>
    <w:rsid w:val="005771DA"/>
    <w:rsid w:val="005871ED"/>
    <w:rsid w:val="00591B23"/>
    <w:rsid w:val="005C09B0"/>
    <w:rsid w:val="005C2DBB"/>
    <w:rsid w:val="005D33B0"/>
    <w:rsid w:val="005E2F41"/>
    <w:rsid w:val="0060574B"/>
    <w:rsid w:val="006376A2"/>
    <w:rsid w:val="006A48C4"/>
    <w:rsid w:val="006B41B0"/>
    <w:rsid w:val="00705BF8"/>
    <w:rsid w:val="0071695E"/>
    <w:rsid w:val="00747104"/>
    <w:rsid w:val="00747CCF"/>
    <w:rsid w:val="00752BBE"/>
    <w:rsid w:val="00767355"/>
    <w:rsid w:val="00773FB0"/>
    <w:rsid w:val="007B4312"/>
    <w:rsid w:val="007B5A3F"/>
    <w:rsid w:val="007C36E8"/>
    <w:rsid w:val="007D47F9"/>
    <w:rsid w:val="007E1071"/>
    <w:rsid w:val="007E32B6"/>
    <w:rsid w:val="007E46EE"/>
    <w:rsid w:val="00815D4D"/>
    <w:rsid w:val="00845E37"/>
    <w:rsid w:val="008644E8"/>
    <w:rsid w:val="00887015"/>
    <w:rsid w:val="008917C9"/>
    <w:rsid w:val="00891B91"/>
    <w:rsid w:val="008A4D56"/>
    <w:rsid w:val="008A62D6"/>
    <w:rsid w:val="008E55B6"/>
    <w:rsid w:val="0091150F"/>
    <w:rsid w:val="009421C6"/>
    <w:rsid w:val="0095249E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4752C"/>
    <w:rsid w:val="00AA252A"/>
    <w:rsid w:val="00AA3ADC"/>
    <w:rsid w:val="00AA5BC2"/>
    <w:rsid w:val="00AA7D7B"/>
    <w:rsid w:val="00AD683F"/>
    <w:rsid w:val="00B13B0D"/>
    <w:rsid w:val="00B35A1D"/>
    <w:rsid w:val="00B43F1F"/>
    <w:rsid w:val="00B5499C"/>
    <w:rsid w:val="00B55832"/>
    <w:rsid w:val="00B9405D"/>
    <w:rsid w:val="00BA5C12"/>
    <w:rsid w:val="00BC4389"/>
    <w:rsid w:val="00BE1282"/>
    <w:rsid w:val="00C1421E"/>
    <w:rsid w:val="00C425FE"/>
    <w:rsid w:val="00C42B54"/>
    <w:rsid w:val="00C46815"/>
    <w:rsid w:val="00C74450"/>
    <w:rsid w:val="00C771A9"/>
    <w:rsid w:val="00C95137"/>
    <w:rsid w:val="00CD60B8"/>
    <w:rsid w:val="00D370C7"/>
    <w:rsid w:val="00D56B38"/>
    <w:rsid w:val="00D573C4"/>
    <w:rsid w:val="00D57572"/>
    <w:rsid w:val="00D644C6"/>
    <w:rsid w:val="00D739BD"/>
    <w:rsid w:val="00D76550"/>
    <w:rsid w:val="00DB23F6"/>
    <w:rsid w:val="00DD1DEB"/>
    <w:rsid w:val="00E1065C"/>
    <w:rsid w:val="00E108E1"/>
    <w:rsid w:val="00E26483"/>
    <w:rsid w:val="00E60053"/>
    <w:rsid w:val="00E750A5"/>
    <w:rsid w:val="00E84A34"/>
    <w:rsid w:val="00EA08FD"/>
    <w:rsid w:val="00EA62D0"/>
    <w:rsid w:val="00EB25E7"/>
    <w:rsid w:val="00ED2BCF"/>
    <w:rsid w:val="00F073EB"/>
    <w:rsid w:val="00F225F1"/>
    <w:rsid w:val="00F664DA"/>
    <w:rsid w:val="00F821B4"/>
    <w:rsid w:val="00F826F3"/>
    <w:rsid w:val="00F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3C854282-5531-49CB-9763-4AD589E5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F06D9-9C03-4B69-B33C-1428FFF56A1E}">
  <ds:schemaRefs>
    <ds:schemaRef ds:uri="http://purl.org/dc/elements/1.1/"/>
    <ds:schemaRef ds:uri="fcfa0776-f361-46da-897e-828cb951b972"/>
    <ds:schemaRef ds:uri="http://purl.org/dc/terms/"/>
    <ds:schemaRef ds:uri="http://schemas.microsoft.com/office/infopath/2007/PartnerControls"/>
    <ds:schemaRef ds:uri="007fe426-cd3b-4896-b329-1a01c93b9d5c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377B9-93CC-4EF9-9F7F-396979367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e426-cd3b-4896-b329-1a01c93b9d5c"/>
    <ds:schemaRef ds:uri="fcfa0776-f361-46da-897e-828cb951b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Damian.Putro</dc:creator>
  <cp:keywords/>
  <cp:lastModifiedBy>Wiśniewski, Maciej</cp:lastModifiedBy>
  <cp:revision>18</cp:revision>
  <dcterms:created xsi:type="dcterms:W3CDTF">2026-01-12T05:33:00Z</dcterms:created>
  <dcterms:modified xsi:type="dcterms:W3CDTF">2026-04-29T13:37:00Z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