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759D8" w14:textId="70F01560" w:rsidR="00CB0F7B" w:rsidRPr="00965032" w:rsidRDefault="009C00AA" w:rsidP="00942A1C">
      <w:pPr>
        <w:jc w:val="center"/>
        <w:textAlignment w:val="baseline"/>
        <w:rPr>
          <w:rFonts w:eastAsia="Times New Roman" w:cstheme="minorHAnsi"/>
          <w:b/>
          <w:bCs/>
          <w:color w:val="1F4E79" w:themeColor="accent5" w:themeShade="80"/>
          <w:sz w:val="32"/>
          <w:szCs w:val="32"/>
          <w:lang w:val="fr-CA" w:eastAsia="en-CA"/>
        </w:rPr>
      </w:pPr>
      <w:r w:rsidRPr="00965032">
        <w:rPr>
          <w:rFonts w:eastAsia="Times New Roman" w:cstheme="minorHAnsi"/>
          <w:b/>
          <w:bCs/>
          <w:color w:val="1F4E79" w:themeColor="accent5" w:themeShade="80"/>
          <w:sz w:val="32"/>
          <w:szCs w:val="32"/>
          <w:lang w:val="fr-CA" w:eastAsia="en-CA"/>
        </w:rPr>
        <w:br/>
      </w:r>
      <w:r w:rsidR="00BC24AC" w:rsidRPr="00965032">
        <w:rPr>
          <w:rFonts w:eastAsia="Times New Roman" w:cstheme="minorHAnsi"/>
          <w:b/>
          <w:bCs/>
          <w:color w:val="1F4E79" w:themeColor="accent5" w:themeShade="80"/>
          <w:sz w:val="32"/>
          <w:szCs w:val="32"/>
          <w:lang w:val="fr-CA" w:eastAsia="en-CA"/>
        </w:rPr>
        <w:br/>
      </w:r>
      <w:r w:rsidR="00CB0F7B" w:rsidRPr="00965032">
        <w:rPr>
          <w:rFonts w:eastAsia="Times New Roman" w:cstheme="minorHAnsi"/>
          <w:b/>
          <w:bCs/>
          <w:color w:val="1F4E79" w:themeColor="accent5" w:themeShade="80"/>
          <w:sz w:val="32"/>
          <w:szCs w:val="32"/>
          <w:lang w:val="fr-CA" w:eastAsia="en-CA"/>
        </w:rPr>
        <w:t>Avis des douanes 20-39 : Décret de remise pour la continuité commerciale avec Royaume-Uni</w:t>
      </w:r>
    </w:p>
    <w:p w14:paraId="3C14DD13" w14:textId="77777777" w:rsidR="00CB0F7B" w:rsidRPr="00965032" w:rsidRDefault="00CB0F7B" w:rsidP="00942A1C">
      <w:pPr>
        <w:jc w:val="center"/>
        <w:textAlignment w:val="baseline"/>
        <w:rPr>
          <w:rFonts w:eastAsia="Times New Roman" w:cstheme="minorHAnsi"/>
          <w:b/>
          <w:bCs/>
          <w:color w:val="1F4E79" w:themeColor="accent5" w:themeShade="80"/>
          <w:sz w:val="32"/>
          <w:szCs w:val="32"/>
          <w:lang w:val="fr-CA" w:eastAsia="en-CA"/>
        </w:rPr>
      </w:pPr>
    </w:p>
    <w:p w14:paraId="71E48AFF" w14:textId="28D31976" w:rsidR="00742A06" w:rsidRPr="00965032" w:rsidRDefault="00742A06" w:rsidP="00863368">
      <w:pPr>
        <w:textAlignment w:val="baseline"/>
        <w:rPr>
          <w:rFonts w:eastAsia="Times New Roman" w:cstheme="minorHAnsi"/>
          <w:sz w:val="20"/>
          <w:szCs w:val="20"/>
          <w:lang w:val="fr-CA" w:eastAsia="en-CA"/>
        </w:rPr>
      </w:pPr>
    </w:p>
    <w:p w14:paraId="4C29368F" w14:textId="74C2A359" w:rsidR="00863368" w:rsidRPr="00965032" w:rsidRDefault="00CB0F7B" w:rsidP="00863368">
      <w:pPr>
        <w:textAlignment w:val="baseline"/>
        <w:rPr>
          <w:rFonts w:eastAsia="Times New Roman" w:cstheme="minorHAnsi"/>
          <w:lang w:val="fr-CA" w:eastAsia="en-CA"/>
        </w:rPr>
      </w:pPr>
      <w:r w:rsidRPr="00965032">
        <w:rPr>
          <w:rFonts w:eastAsia="Times New Roman" w:cstheme="minorHAnsi"/>
          <w:lang w:val="fr-CA" w:eastAsia="en-CA"/>
        </w:rPr>
        <w:t>Le 22 décembre 202</w:t>
      </w:r>
      <w:r w:rsidR="00EA7836">
        <w:rPr>
          <w:rFonts w:eastAsia="Times New Roman" w:cstheme="minorHAnsi"/>
          <w:lang w:val="fr-CA" w:eastAsia="en-CA"/>
        </w:rPr>
        <w:t>0</w:t>
      </w:r>
      <w:bookmarkStart w:id="0" w:name="_GoBack"/>
      <w:bookmarkEnd w:id="0"/>
      <w:r w:rsidRPr="00965032">
        <w:rPr>
          <w:rFonts w:eastAsia="Times New Roman" w:cstheme="minorHAnsi"/>
          <w:lang w:val="fr-CA" w:eastAsia="en-CA"/>
        </w:rPr>
        <w:t>, l'Agence des services frontaliers du Canada a publié le décret de remise pour la continuité commerciale avec le Royaume-Uni (le décret).</w:t>
      </w:r>
    </w:p>
    <w:p w14:paraId="1644E61F" w14:textId="77777777" w:rsidR="00CB0F7B" w:rsidRPr="00965032" w:rsidRDefault="00CB0F7B" w:rsidP="00863368">
      <w:pPr>
        <w:textAlignment w:val="baseline"/>
        <w:rPr>
          <w:rFonts w:eastAsia="Times New Roman" w:cstheme="minorHAnsi"/>
          <w:lang w:val="fr-CA" w:eastAsia="en-CA"/>
        </w:rPr>
      </w:pPr>
    </w:p>
    <w:p w14:paraId="57EFB070" w14:textId="580B4D87" w:rsidR="00CB0F7B" w:rsidRPr="00965032" w:rsidRDefault="00CB0F7B" w:rsidP="00CB0F7B">
      <w:pPr>
        <w:textAlignment w:val="baseline"/>
        <w:rPr>
          <w:rFonts w:eastAsia="Times New Roman" w:cstheme="minorHAnsi"/>
          <w:lang w:val="fr-CA" w:eastAsia="en-CA"/>
        </w:rPr>
      </w:pPr>
      <w:r w:rsidRPr="00965032">
        <w:rPr>
          <w:rFonts w:eastAsia="Times New Roman" w:cstheme="minorHAnsi"/>
          <w:lang w:val="fr-CA" w:eastAsia="en-CA"/>
        </w:rPr>
        <w:t xml:space="preserve">Le décret stipule qu'à compter du </w:t>
      </w:r>
      <w:r w:rsidRPr="00965032">
        <w:rPr>
          <w:rFonts w:eastAsia="Times New Roman" w:cstheme="minorHAnsi"/>
          <w:b/>
          <w:bCs/>
          <w:lang w:val="fr-CA" w:eastAsia="en-CA"/>
        </w:rPr>
        <w:t>1</w:t>
      </w:r>
      <w:r w:rsidRPr="00965032">
        <w:rPr>
          <w:rFonts w:eastAsia="Times New Roman" w:cstheme="minorHAnsi"/>
          <w:b/>
          <w:bCs/>
          <w:vertAlign w:val="superscript"/>
          <w:lang w:val="fr-CA" w:eastAsia="en-CA"/>
        </w:rPr>
        <w:t>er</w:t>
      </w:r>
      <w:r w:rsidRPr="00965032">
        <w:rPr>
          <w:rFonts w:eastAsia="Times New Roman" w:cstheme="minorHAnsi"/>
          <w:b/>
          <w:bCs/>
          <w:lang w:val="fr-CA" w:eastAsia="en-CA"/>
        </w:rPr>
        <w:t>janvier 2021</w:t>
      </w:r>
      <w:r w:rsidRPr="00965032">
        <w:rPr>
          <w:rFonts w:eastAsia="Times New Roman" w:cstheme="minorHAnsi"/>
          <w:lang w:val="fr-CA" w:eastAsia="en-CA"/>
        </w:rPr>
        <w:t>, le Royaume-Uni (RU) et certains territoires associés ne seront plus couverts par l’Accord économique et commercial global entre le Canada et l’Union européenne (AÉCG) par le biais de Brexit, mais pourront toujours conserver les taux de droits de l'AÉCG pour les importations admissibles en provenance du Royaume-Uni.  Ces marchandises devront désormais être comptabilisées sous le régime tarifaire de la nation la plus favorisée (NPF).</w:t>
      </w:r>
    </w:p>
    <w:p w14:paraId="21509573" w14:textId="77777777" w:rsidR="00CB0F7B" w:rsidRPr="00965032" w:rsidRDefault="00CB0F7B" w:rsidP="00CB0F7B">
      <w:pPr>
        <w:textAlignment w:val="baseline"/>
        <w:rPr>
          <w:rFonts w:eastAsia="Times New Roman" w:cstheme="minorHAnsi"/>
          <w:lang w:val="fr-CA" w:eastAsia="en-CA"/>
        </w:rPr>
      </w:pPr>
    </w:p>
    <w:p w14:paraId="3866D8A3" w14:textId="486B95A9" w:rsidR="00CB0F7B" w:rsidRPr="00965032" w:rsidRDefault="00CB0F7B" w:rsidP="00544BBE">
      <w:pPr>
        <w:textAlignment w:val="baseline"/>
        <w:rPr>
          <w:rFonts w:eastAsia="Times New Roman" w:cstheme="minorHAnsi"/>
          <w:lang w:val="fr-CA" w:eastAsia="en-CA"/>
        </w:rPr>
      </w:pPr>
      <w:r w:rsidRPr="00965032">
        <w:rPr>
          <w:rFonts w:eastAsia="Times New Roman" w:cstheme="minorHAnsi"/>
          <w:lang w:val="fr-CA" w:eastAsia="en-CA"/>
        </w:rPr>
        <w:t xml:space="preserve">Pour continuer à bénéficier de la remise des droits, les importateurs doivent citer le décret de remise n° </w:t>
      </w:r>
      <w:r w:rsidRPr="00965032">
        <w:rPr>
          <w:rFonts w:eastAsia="Times New Roman" w:cstheme="minorHAnsi"/>
          <w:b/>
          <w:bCs/>
          <w:lang w:val="fr-CA" w:eastAsia="en-CA"/>
        </w:rPr>
        <w:t>20-1135</w:t>
      </w:r>
      <w:r w:rsidRPr="00965032">
        <w:rPr>
          <w:rFonts w:eastAsia="Times New Roman" w:cstheme="minorHAnsi"/>
          <w:lang w:val="fr-CA" w:eastAsia="en-CA"/>
        </w:rPr>
        <w:t xml:space="preserve"> sur leur formulaire B3, Codage des douanes canadiennes. La remise s'applique aux marchandises admissibles jusqu'à la date d'entrée en vigueur du nouvel Accord de continuité commerciale Canada-Royaume-Uni (ACCCRU).</w:t>
      </w:r>
    </w:p>
    <w:p w14:paraId="5FA8BEC1" w14:textId="77777777" w:rsidR="00CB0F7B" w:rsidRPr="00965032" w:rsidRDefault="00CB0F7B" w:rsidP="00544BBE">
      <w:pPr>
        <w:textAlignment w:val="baseline"/>
        <w:rPr>
          <w:rFonts w:eastAsia="Times New Roman" w:cstheme="minorHAnsi"/>
          <w:lang w:val="fr-CA" w:eastAsia="en-CA"/>
        </w:rPr>
      </w:pPr>
    </w:p>
    <w:p w14:paraId="3337FA62" w14:textId="4F7053A0" w:rsidR="00A267A3" w:rsidRPr="00965032" w:rsidRDefault="00B30E30" w:rsidP="00347207">
      <w:pPr>
        <w:textAlignment w:val="baseline"/>
        <w:rPr>
          <w:rFonts w:eastAsia="Times New Roman" w:cstheme="minorHAnsi"/>
          <w:lang w:val="fr-CA" w:eastAsia="en-CA"/>
        </w:rPr>
      </w:pPr>
      <w:r w:rsidRPr="00965032">
        <w:rPr>
          <w:rFonts w:eastAsia="Times New Roman" w:cstheme="minorHAnsi"/>
          <w:lang w:val="fr-CA" w:eastAsia="en-CA"/>
        </w:rPr>
        <w:t>Pour bénéficier de la remise, les importateurs doivent s'assurer que les produits sont toujours conformes aux règles d'origine prévues par l'AÉCG et sont tenus d'obtenir des documents à l'appui de la demande de remise en vertu du décret.</w:t>
      </w:r>
    </w:p>
    <w:p w14:paraId="23450801" w14:textId="77777777" w:rsidR="00B30E30" w:rsidRPr="00965032" w:rsidRDefault="00B30E30" w:rsidP="00347207">
      <w:pPr>
        <w:textAlignment w:val="baseline"/>
        <w:rPr>
          <w:rFonts w:eastAsia="Times New Roman" w:cstheme="minorHAnsi"/>
          <w:lang w:val="fr-CA" w:eastAsia="en-CA"/>
        </w:rPr>
      </w:pPr>
    </w:p>
    <w:p w14:paraId="026B6782" w14:textId="3050F5B5" w:rsidR="00113797" w:rsidRPr="00965032" w:rsidRDefault="00B30E30" w:rsidP="002518E0">
      <w:pPr>
        <w:textAlignment w:val="baseline"/>
        <w:rPr>
          <w:rFonts w:eastAsia="Times New Roman" w:cstheme="minorHAnsi"/>
          <w:lang w:val="fr-CA" w:eastAsia="en-CA"/>
        </w:rPr>
      </w:pPr>
      <w:r w:rsidRPr="00965032">
        <w:rPr>
          <w:rFonts w:eastAsia="Times New Roman" w:cstheme="minorHAnsi"/>
          <w:lang w:val="fr-CA" w:eastAsia="en-CA"/>
        </w:rPr>
        <w:t>Tout importateur ayant des marchandises originaires du Royaume-Uni, qui étaient en transit vers le Canada avant le 1er janvier 2021, peut toujours demander le traitement tarifaire préférentiel de l'AÉCG.</w:t>
      </w:r>
    </w:p>
    <w:p w14:paraId="4872AFE6" w14:textId="77777777" w:rsidR="00113797" w:rsidRPr="00965032" w:rsidRDefault="00113797" w:rsidP="002518E0">
      <w:pPr>
        <w:textAlignment w:val="baseline"/>
        <w:rPr>
          <w:rFonts w:eastAsia="Times New Roman" w:cstheme="minorHAnsi"/>
          <w:lang w:val="fr-CA" w:eastAsia="en-CA"/>
        </w:rPr>
      </w:pPr>
    </w:p>
    <w:p w14:paraId="4E5EEDD3" w14:textId="7DA0F7D4" w:rsidR="00B30E30" w:rsidRPr="00965032" w:rsidRDefault="00B30E30" w:rsidP="002518E0">
      <w:pPr>
        <w:textAlignment w:val="baseline"/>
        <w:rPr>
          <w:rFonts w:eastAsia="Times New Roman" w:cstheme="minorHAnsi"/>
          <w:lang w:val="fr-CA" w:eastAsia="en-CA"/>
        </w:rPr>
      </w:pPr>
      <w:r w:rsidRPr="00965032">
        <w:rPr>
          <w:rFonts w:eastAsia="Times New Roman" w:cstheme="minorHAnsi"/>
          <w:lang w:val="fr-CA" w:eastAsia="en-CA"/>
        </w:rPr>
        <w:t xml:space="preserve">Pour des renseignements supplémentaires, veuillez consulter </w:t>
      </w:r>
      <w:hyperlink r:id="rId11" w:history="1">
        <w:r w:rsidRPr="00965032">
          <w:rPr>
            <w:rStyle w:val="Hyperlink"/>
            <w:rFonts w:eastAsia="Times New Roman" w:cstheme="minorHAnsi"/>
            <w:lang w:val="fr-CA" w:eastAsia="en-CA"/>
          </w:rPr>
          <w:t>l’Avis des douanes 20-39</w:t>
        </w:r>
      </w:hyperlink>
      <w:r w:rsidRPr="00965032">
        <w:rPr>
          <w:rFonts w:eastAsia="Times New Roman" w:cstheme="minorHAnsi"/>
          <w:lang w:val="fr-CA" w:eastAsia="en-CA"/>
        </w:rPr>
        <w:t xml:space="preserve"> au complet.  </w:t>
      </w:r>
    </w:p>
    <w:p w14:paraId="06A807D2" w14:textId="77777777" w:rsidR="00B30E30" w:rsidRPr="00965032" w:rsidRDefault="00B30E30" w:rsidP="002518E0">
      <w:pPr>
        <w:textAlignment w:val="baseline"/>
        <w:rPr>
          <w:rFonts w:eastAsia="Times New Roman" w:cstheme="minorHAnsi"/>
          <w:lang w:val="fr-CA" w:eastAsia="en-CA"/>
        </w:rPr>
      </w:pPr>
    </w:p>
    <w:p w14:paraId="72B78110" w14:textId="77777777" w:rsidR="00B30E30" w:rsidRPr="00965032" w:rsidRDefault="00B30E30" w:rsidP="002518E0">
      <w:pPr>
        <w:textAlignment w:val="baseline"/>
        <w:rPr>
          <w:rFonts w:eastAsia="Times New Roman" w:cstheme="minorHAnsi"/>
          <w:lang w:val="fr-CA" w:eastAsia="en-CA"/>
        </w:rPr>
      </w:pPr>
      <w:r w:rsidRPr="00965032">
        <w:rPr>
          <w:rFonts w:eastAsia="Times New Roman" w:cstheme="minorHAnsi"/>
          <w:lang w:val="fr-CA" w:eastAsia="en-CA"/>
        </w:rPr>
        <w:t xml:space="preserve">Schenker est là pour répondre à toutes vos questions ou préoccupations et vous apporter son soutien.  </w:t>
      </w:r>
    </w:p>
    <w:p w14:paraId="2505A31D" w14:textId="7D6CF129" w:rsidR="002429BE" w:rsidRPr="00965032" w:rsidRDefault="00461E8F" w:rsidP="002518E0">
      <w:pPr>
        <w:textAlignment w:val="baseline"/>
        <w:rPr>
          <w:rFonts w:ascii="Helv" w:eastAsiaTheme="minorEastAsia" w:hAnsi="Helv" w:cstheme="minorBidi"/>
          <w:b/>
          <w:bCs/>
          <w:i/>
          <w:iCs/>
          <w:noProof/>
          <w:color w:val="0000FF"/>
          <w:lang w:val="fr-CA" w:eastAsia="en-CA"/>
        </w:rPr>
      </w:pPr>
      <w:r w:rsidRPr="00965032">
        <w:rPr>
          <w:rFonts w:eastAsia="Times New Roman" w:cstheme="minorHAnsi"/>
          <w:lang w:val="fr-CA" w:eastAsia="en-CA"/>
        </w:rPr>
        <w:br/>
      </w:r>
      <w:r w:rsidR="00B30E30" w:rsidRPr="00965032">
        <w:rPr>
          <w:rFonts w:eastAsia="Times New Roman" w:cstheme="minorHAnsi"/>
          <w:lang w:val="fr-CA" w:eastAsia="en-CA"/>
        </w:rPr>
        <w:t xml:space="preserve">Veuillez contacter notre équipe de service à la clientèle à </w:t>
      </w:r>
      <w:hyperlink r:id="rId12" w:history="1">
        <w:r w:rsidR="002429BE" w:rsidRPr="00965032">
          <w:rPr>
            <w:rStyle w:val="Hyperlink"/>
            <w:rFonts w:ascii="Helv" w:eastAsiaTheme="minorEastAsia" w:hAnsi="Helv"/>
            <w:b/>
            <w:bCs/>
            <w:i/>
            <w:iCs/>
            <w:noProof/>
            <w:sz w:val="20"/>
            <w:szCs w:val="20"/>
            <w:lang w:val="fr-CA" w:eastAsia="en-CA"/>
          </w:rPr>
          <w:t>schenkercustoms.cs@dbschenker.com</w:t>
        </w:r>
      </w:hyperlink>
    </w:p>
    <w:p w14:paraId="7FDBF006" w14:textId="77777777" w:rsidR="002429BE" w:rsidRPr="00965032" w:rsidRDefault="002429BE" w:rsidP="00347207">
      <w:pPr>
        <w:textAlignment w:val="baseline"/>
        <w:rPr>
          <w:rFonts w:eastAsia="Times New Roman" w:cstheme="minorHAnsi"/>
          <w:lang w:val="fr-CA" w:eastAsia="en-CA"/>
        </w:rPr>
      </w:pPr>
    </w:p>
    <w:p w14:paraId="6D2B417B" w14:textId="77777777" w:rsidR="00590D64" w:rsidRPr="00965032" w:rsidRDefault="00590D64" w:rsidP="00347207">
      <w:pPr>
        <w:textAlignment w:val="baseline"/>
        <w:rPr>
          <w:rFonts w:eastAsia="Times New Roman" w:cstheme="minorHAnsi"/>
          <w:lang w:val="fr-CA" w:eastAsia="en-CA"/>
        </w:rPr>
      </w:pPr>
    </w:p>
    <w:p w14:paraId="241C483F" w14:textId="635855A5" w:rsidR="00B34F01" w:rsidRPr="00965032" w:rsidRDefault="00B34F01" w:rsidP="00347207">
      <w:pPr>
        <w:textAlignment w:val="baseline"/>
        <w:rPr>
          <w:rFonts w:ascii="Helvetica" w:hAnsi="Helvetica" w:cs="Helvetica"/>
          <w:color w:val="323232"/>
          <w:shd w:val="clear" w:color="auto" w:fill="FFFFFF"/>
          <w:lang w:val="fr-CA"/>
        </w:rPr>
      </w:pPr>
    </w:p>
    <w:p w14:paraId="4EDA86D6" w14:textId="2F7BFE53" w:rsidR="00B34F01" w:rsidRPr="00965032" w:rsidRDefault="00B34F01" w:rsidP="00347207">
      <w:pPr>
        <w:textAlignment w:val="baseline"/>
        <w:rPr>
          <w:rFonts w:eastAsia="Times New Roman" w:cstheme="minorHAnsi"/>
          <w:sz w:val="24"/>
          <w:szCs w:val="24"/>
          <w:lang w:val="fr-CA" w:eastAsia="en-CA"/>
        </w:rPr>
      </w:pPr>
    </w:p>
    <w:sectPr w:rsidR="00B34F01" w:rsidRPr="00965032" w:rsidSect="00851C2E">
      <w:headerReference w:type="default" r:id="rId13"/>
      <w:footerReference w:type="default" r:id="rId14"/>
      <w:pgSz w:w="12240" w:h="15840"/>
      <w:pgMar w:top="1304" w:right="1134" w:bottom="96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8B4D0" w14:textId="77777777" w:rsidR="006752DC" w:rsidRDefault="006752DC" w:rsidP="00942A1C">
      <w:r>
        <w:separator/>
      </w:r>
    </w:p>
  </w:endnote>
  <w:endnote w:type="continuationSeparator" w:id="0">
    <w:p w14:paraId="30150EF5" w14:textId="77777777" w:rsidR="006752DC" w:rsidRDefault="006752DC" w:rsidP="0094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B Serif">
    <w:panose1 w:val="02030502040202020203"/>
    <w:charset w:val="00"/>
    <w:family w:val="roman"/>
    <w:pitch w:val="variable"/>
    <w:sig w:usb0="A00000AF" w:usb1="1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B Office">
    <w:panose1 w:val="020B0604020202020204"/>
    <w:charset w:val="00"/>
    <w:family w:val="swiss"/>
    <w:pitch w:val="variable"/>
    <w:sig w:usb0="A00000AF" w:usb1="1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BA6CE" w14:textId="704ACABF" w:rsidR="00A936B3" w:rsidRDefault="00A936B3" w:rsidP="00C63BC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ECAE" w14:textId="77777777" w:rsidR="006752DC" w:rsidRDefault="006752DC" w:rsidP="00942A1C">
      <w:r>
        <w:separator/>
      </w:r>
    </w:p>
  </w:footnote>
  <w:footnote w:type="continuationSeparator" w:id="0">
    <w:p w14:paraId="6AE89B9D" w14:textId="77777777" w:rsidR="006752DC" w:rsidRDefault="006752DC" w:rsidP="00942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F7485" w14:textId="4258D552" w:rsidR="00A936B3" w:rsidRDefault="00A936B3" w:rsidP="00A936B3">
    <w:pPr>
      <w:pStyle w:val="Header"/>
      <w:jc w:val="right"/>
      <w:rPr>
        <w:rFonts w:ascii="DB Office" w:hAnsi="DB Office"/>
        <w:sz w:val="14"/>
        <w:szCs w:val="14"/>
      </w:rPr>
    </w:pPr>
    <w:r w:rsidRPr="0073080D">
      <w:rPr>
        <w:rFonts w:ascii="DB Office" w:hAnsi="DB Office"/>
        <w:noProof/>
        <w:sz w:val="14"/>
        <w:szCs w:val="14"/>
      </w:rPr>
      <mc:AlternateContent>
        <mc:Choice Requires="wps">
          <w:drawing>
            <wp:anchor distT="45720" distB="45720" distL="114300" distR="114300" simplePos="0" relativeHeight="251658240" behindDoc="0" locked="0" layoutInCell="1" allowOverlap="1" wp14:anchorId="64FC8B25" wp14:editId="794E2CDF">
              <wp:simplePos x="0" y="0"/>
              <wp:positionH relativeFrom="column">
                <wp:posOffset>4571997</wp:posOffset>
              </wp:positionH>
              <wp:positionV relativeFrom="paragraph">
                <wp:posOffset>-325586</wp:posOffset>
              </wp:positionV>
              <wp:extent cx="1902460" cy="734060"/>
              <wp:effectExtent l="0" t="0" r="254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2460" cy="734060"/>
                      </a:xfrm>
                      <a:prstGeom prst="rect">
                        <a:avLst/>
                      </a:prstGeom>
                      <a:solidFill>
                        <a:srgbClr val="FFFFFF"/>
                      </a:solidFill>
                      <a:ln w="9525">
                        <a:noFill/>
                        <a:miter lim="800000"/>
                        <a:headEnd/>
                        <a:tailEnd/>
                      </a:ln>
                    </wps:spPr>
                    <wps:txbx>
                      <w:txbxContent>
                        <w:p w14:paraId="517A0342" w14:textId="451ECAA8" w:rsidR="00A936B3" w:rsidRPr="0073080D" w:rsidRDefault="00A936B3" w:rsidP="00A936B3">
                          <w:pPr>
                            <w:pStyle w:val="Header"/>
                            <w:rPr>
                              <w:rFonts w:ascii="DB Office" w:hAnsi="DB Office"/>
                              <w:b/>
                              <w:sz w:val="14"/>
                              <w:szCs w:val="14"/>
                            </w:rPr>
                          </w:pPr>
                          <w:r>
                            <w:rPr>
                              <w:rFonts w:ascii="DB Office" w:hAnsi="DB Office"/>
                              <w:b/>
                              <w:sz w:val="14"/>
                              <w:szCs w:val="14"/>
                            </w:rPr>
                            <w:tab/>
                          </w:r>
                          <w:r w:rsidRPr="0073080D">
                            <w:rPr>
                              <w:rFonts w:ascii="DB Office" w:hAnsi="DB Office"/>
                              <w:b/>
                              <w:sz w:val="14"/>
                              <w:szCs w:val="14"/>
                            </w:rPr>
                            <w:t>Schenker of Canada Limited</w:t>
                          </w:r>
                        </w:p>
                        <w:p w14:paraId="50DBEE4A" w14:textId="77777777" w:rsidR="00A936B3" w:rsidRPr="0073080D" w:rsidRDefault="00A936B3" w:rsidP="00A936B3">
                          <w:pPr>
                            <w:pStyle w:val="Header"/>
                            <w:jc w:val="right"/>
                            <w:rPr>
                              <w:rFonts w:ascii="DB Office" w:hAnsi="DB Office"/>
                              <w:sz w:val="14"/>
                              <w:szCs w:val="14"/>
                            </w:rPr>
                          </w:pPr>
                          <w:r w:rsidRPr="0073080D">
                            <w:rPr>
                              <w:rFonts w:ascii="DB Office" w:hAnsi="DB Office"/>
                              <w:sz w:val="14"/>
                              <w:szCs w:val="14"/>
                            </w:rPr>
                            <w:t>5935 Airport Road, 9th Floor</w:t>
                          </w:r>
                        </w:p>
                        <w:p w14:paraId="20517BA1" w14:textId="3C650243" w:rsidR="00A936B3" w:rsidRPr="0073080D" w:rsidRDefault="00A936B3" w:rsidP="00A936B3">
                          <w:pPr>
                            <w:pStyle w:val="Header"/>
                            <w:jc w:val="right"/>
                            <w:rPr>
                              <w:rFonts w:ascii="DB Office" w:hAnsi="DB Office"/>
                              <w:sz w:val="14"/>
                              <w:szCs w:val="14"/>
                            </w:rPr>
                          </w:pPr>
                          <w:r w:rsidRPr="0073080D">
                            <w:rPr>
                              <w:rFonts w:ascii="DB Office" w:hAnsi="DB Office"/>
                              <w:sz w:val="14"/>
                              <w:szCs w:val="14"/>
                            </w:rPr>
                            <w:t>Mississauga, Ontario</w:t>
                          </w:r>
                          <w:r>
                            <w:rPr>
                              <w:rFonts w:ascii="DB Office" w:hAnsi="DB Office"/>
                              <w:sz w:val="14"/>
                              <w:szCs w:val="14"/>
                            </w:rPr>
                            <w:t>, L4V 1W5</w:t>
                          </w:r>
                          <w:r w:rsidRPr="0073080D">
                            <w:rPr>
                              <w:rFonts w:ascii="DB Office" w:hAnsi="DB Office"/>
                              <w:sz w:val="14"/>
                              <w:szCs w:val="14"/>
                            </w:rPr>
                            <w:t xml:space="preserve"> </w:t>
                          </w:r>
                        </w:p>
                        <w:p w14:paraId="3E5930A0" w14:textId="77777777" w:rsidR="00A936B3" w:rsidRDefault="00A936B3" w:rsidP="00A936B3">
                          <w:pPr>
                            <w:pStyle w:val="Header"/>
                            <w:jc w:val="right"/>
                            <w:rPr>
                              <w:rFonts w:ascii="DB Office" w:hAnsi="DB Office"/>
                              <w:sz w:val="14"/>
                              <w:szCs w:val="14"/>
                            </w:rPr>
                          </w:pPr>
                          <w:r>
                            <w:rPr>
                              <w:rFonts w:ascii="DB Office" w:hAnsi="DB Office"/>
                              <w:sz w:val="14"/>
                              <w:szCs w:val="14"/>
                            </w:rPr>
                            <w:t>Telephone: 905-676-0676</w:t>
                          </w:r>
                          <w:r>
                            <w:rPr>
                              <w:rFonts w:ascii="DB Office" w:hAnsi="DB Office"/>
                              <w:sz w:val="14"/>
                              <w:szCs w:val="14"/>
                            </w:rPr>
                            <w:br/>
                            <w:t>Toll Free 1-800-461-3686</w:t>
                          </w:r>
                        </w:p>
                        <w:p w14:paraId="7EAB2DC8" w14:textId="77777777" w:rsidR="00A936B3" w:rsidRPr="0073080D" w:rsidRDefault="00A936B3" w:rsidP="00A936B3">
                          <w:pPr>
                            <w:pStyle w:val="Header"/>
                            <w:jc w:val="right"/>
                            <w:rPr>
                              <w:rFonts w:ascii="DB Office" w:hAnsi="DB Office"/>
                              <w:sz w:val="14"/>
                              <w:szCs w:val="14"/>
                            </w:rPr>
                          </w:pPr>
                          <w:r>
                            <w:rPr>
                              <w:rFonts w:ascii="DB Office" w:hAnsi="DB Office"/>
                              <w:sz w:val="14"/>
                              <w:szCs w:val="14"/>
                            </w:rPr>
                            <w:t>Website: www.dbschenker.com/ca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4FC8B25" id="_x0000_t202" coordsize="21600,21600" o:spt="202" path="m,l,21600r21600,l21600,xe">
              <v:stroke joinstyle="miter"/>
              <v:path gradientshapeok="t" o:connecttype="rect"/>
            </v:shapetype>
            <v:shape id="Text Box 2" o:spid="_x0000_s1026" type="#_x0000_t202" style="position:absolute;left:0;text-align:left;margin-left:5in;margin-top:-25.65pt;width:149.8pt;height:5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" stroked="f">
              <v:textbox>
                <w:txbxContent>
                  <w:p w14:paraId="517A0342" w14:textId="451ECAA8" w:rsidR="00A936B3" w:rsidRPr="0073080D" w:rsidRDefault="00A936B3" w:rsidP="00A936B3">
                    <w:pPr>
                      <w:pStyle w:val="Header"/>
                      <w:rPr>
                        <w:rFonts w:ascii="DB Office" w:hAnsi="DB Office"/>
                        <w:b/>
                        <w:sz w:val="14"/>
                        <w:szCs w:val="14"/>
                      </w:rPr>
                    </w:pPr>
                    <w:r>
                      <w:rPr>
                        <w:rFonts w:ascii="DB Office" w:hAnsi="DB Office"/>
                        <w:b/>
                        <w:sz w:val="14"/>
                        <w:szCs w:val="14"/>
                      </w:rPr>
                      <w:tab/>
                    </w:r>
                    <w:r w:rsidRPr="0073080D">
                      <w:rPr>
                        <w:rFonts w:ascii="DB Office" w:hAnsi="DB Office"/>
                        <w:b/>
                        <w:sz w:val="14"/>
                        <w:szCs w:val="14"/>
                      </w:rPr>
                      <w:t>Schenker of Canada Limited</w:t>
                    </w:r>
                  </w:p>
                  <w:p w14:paraId="50DBEE4A" w14:textId="77777777" w:rsidR="00A936B3" w:rsidRPr="0073080D" w:rsidRDefault="00A936B3" w:rsidP="00A936B3">
                    <w:pPr>
                      <w:pStyle w:val="Header"/>
                      <w:jc w:val="right"/>
                      <w:rPr>
                        <w:rFonts w:ascii="DB Office" w:hAnsi="DB Office"/>
                        <w:sz w:val="14"/>
                        <w:szCs w:val="14"/>
                      </w:rPr>
                    </w:pPr>
                    <w:r w:rsidRPr="0073080D">
                      <w:rPr>
                        <w:rFonts w:ascii="DB Office" w:hAnsi="DB Office"/>
                        <w:sz w:val="14"/>
                        <w:szCs w:val="14"/>
                      </w:rPr>
                      <w:t>5935 Airport Road, 9th Floor</w:t>
                    </w:r>
                  </w:p>
                  <w:p w14:paraId="20517BA1" w14:textId="3C650243" w:rsidR="00A936B3" w:rsidRPr="0073080D" w:rsidRDefault="00A936B3" w:rsidP="00A936B3">
                    <w:pPr>
                      <w:pStyle w:val="Header"/>
                      <w:jc w:val="right"/>
                      <w:rPr>
                        <w:rFonts w:ascii="DB Office" w:hAnsi="DB Office"/>
                        <w:sz w:val="14"/>
                        <w:szCs w:val="14"/>
                      </w:rPr>
                    </w:pPr>
                    <w:r w:rsidRPr="0073080D">
                      <w:rPr>
                        <w:rFonts w:ascii="DB Office" w:hAnsi="DB Office"/>
                        <w:sz w:val="14"/>
                        <w:szCs w:val="14"/>
                      </w:rPr>
                      <w:t>Mississauga, Ontario</w:t>
                    </w:r>
                    <w:r>
                      <w:rPr>
                        <w:rFonts w:ascii="DB Office" w:hAnsi="DB Office"/>
                        <w:sz w:val="14"/>
                        <w:szCs w:val="14"/>
                      </w:rPr>
                      <w:t>, L4V 1W5</w:t>
                    </w:r>
                    <w:r w:rsidRPr="0073080D">
                      <w:rPr>
                        <w:rFonts w:ascii="DB Office" w:hAnsi="DB Office"/>
                        <w:sz w:val="14"/>
                        <w:szCs w:val="14"/>
                      </w:rPr>
                      <w:t xml:space="preserve"> </w:t>
                    </w:r>
                  </w:p>
                  <w:p w14:paraId="3E5930A0" w14:textId="77777777" w:rsidR="00A936B3" w:rsidRDefault="00A936B3" w:rsidP="00A936B3">
                    <w:pPr>
                      <w:pStyle w:val="Header"/>
                      <w:jc w:val="right"/>
                      <w:rPr>
                        <w:rFonts w:ascii="DB Office" w:hAnsi="DB Office"/>
                        <w:sz w:val="14"/>
                        <w:szCs w:val="14"/>
                      </w:rPr>
                    </w:pPr>
                    <w:r>
                      <w:rPr>
                        <w:rFonts w:ascii="DB Office" w:hAnsi="DB Office"/>
                        <w:sz w:val="14"/>
                        <w:szCs w:val="14"/>
                      </w:rPr>
                      <w:t>Telephone: 905-676-0676</w:t>
                    </w:r>
                    <w:r>
                      <w:rPr>
                        <w:rFonts w:ascii="DB Office" w:hAnsi="DB Office"/>
                        <w:sz w:val="14"/>
                        <w:szCs w:val="14"/>
                      </w:rPr>
                      <w:br/>
                      <w:t>Toll Free 1-800-461-3686</w:t>
                    </w:r>
                  </w:p>
                  <w:p w14:paraId="7EAB2DC8" w14:textId="77777777" w:rsidR="00A936B3" w:rsidRPr="0073080D" w:rsidRDefault="00A936B3" w:rsidP="00A936B3">
                    <w:pPr>
                      <w:pStyle w:val="Header"/>
                      <w:jc w:val="right"/>
                      <w:rPr>
                        <w:rFonts w:ascii="DB Office" w:hAnsi="DB Office"/>
                        <w:sz w:val="14"/>
                        <w:szCs w:val="14"/>
                      </w:rPr>
                    </w:pPr>
                    <w:r>
                      <w:rPr>
                        <w:rFonts w:ascii="DB Office" w:hAnsi="DB Office"/>
                        <w:sz w:val="14"/>
                        <w:szCs w:val="14"/>
                      </w:rPr>
                      <w:t>Website: www.dbschenker.com/ca</w:t>
                    </w:r>
                  </w:p>
                </w:txbxContent>
              </v:textbox>
              <w10:wrap type="square"/>
            </v:shape>
          </w:pict>
        </mc:Fallback>
      </mc:AlternateContent>
    </w:r>
    <w:r>
      <w:rPr>
        <w:noProof/>
      </w:rPr>
      <w:drawing>
        <wp:inline distT="0" distB="0" distL="0" distR="0" wp14:anchorId="58E17201" wp14:editId="3E8A4EB1">
          <wp:extent cx="2056130" cy="375285"/>
          <wp:effectExtent l="0" t="0" r="1270" b="5715"/>
          <wp:docPr id="1" name="Picture 1" descr="DB-SCHENKER_4c_M-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SCHENKER_4c_M-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130" cy="375285"/>
                  </a:xfrm>
                  <a:prstGeom prst="rect">
                    <a:avLst/>
                  </a:prstGeom>
                  <a:noFill/>
                  <a:ln>
                    <a:noFill/>
                  </a:ln>
                </pic:spPr>
              </pic:pic>
            </a:graphicData>
          </a:graphic>
        </wp:inline>
      </w:drawing>
    </w:r>
    <w:r>
      <w:tab/>
    </w:r>
    <w:r>
      <w:tab/>
    </w:r>
  </w:p>
  <w:p w14:paraId="251E37DA" w14:textId="77777777" w:rsidR="00A936B3" w:rsidRPr="00A936B3" w:rsidRDefault="00A936B3" w:rsidP="00A936B3">
    <w:pPr>
      <w:pStyle w:val="Header"/>
      <w:jc w:val="right"/>
      <w:rPr>
        <w:rFonts w:ascii="DB Office" w:hAnsi="DB Office"/>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480F"/>
    <w:multiLevelType w:val="hybridMultilevel"/>
    <w:tmpl w:val="3D38D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DA10A4"/>
    <w:multiLevelType w:val="hybridMultilevel"/>
    <w:tmpl w:val="1E0060B2"/>
    <w:lvl w:ilvl="0" w:tplc="4C945F5E">
      <w:start w:val="93"/>
      <w:numFmt w:val="bullet"/>
      <w:lvlText w:val="-"/>
      <w:lvlJc w:val="left"/>
      <w:pPr>
        <w:ind w:left="720" w:hanging="360"/>
      </w:pPr>
      <w:rPr>
        <w:rFonts w:ascii="Arial" w:eastAsia="Times New Roman" w:hAnsi="Arial" w:cs="Arial" w:hint="default"/>
      </w:rPr>
    </w:lvl>
    <w:lvl w:ilvl="1" w:tplc="4C945F5E">
      <w:start w:val="93"/>
      <w:numFmt w:val="bullet"/>
      <w:lvlText w:val="-"/>
      <w:lvlJc w:val="left"/>
      <w:pPr>
        <w:ind w:left="1440" w:hanging="360"/>
      </w:pPr>
      <w:rPr>
        <w:rFonts w:ascii="Arial" w:eastAsia="Times New Roman"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EB55AA"/>
    <w:multiLevelType w:val="hybridMultilevel"/>
    <w:tmpl w:val="3B1AD01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5AE345A"/>
    <w:multiLevelType w:val="hybridMultilevel"/>
    <w:tmpl w:val="8D649FD2"/>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30B9582A"/>
    <w:multiLevelType w:val="hybridMultilevel"/>
    <w:tmpl w:val="0B924E72"/>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13E59F7"/>
    <w:multiLevelType w:val="hybridMultilevel"/>
    <w:tmpl w:val="42E25114"/>
    <w:lvl w:ilvl="0" w:tplc="10090003">
      <w:start w:val="1"/>
      <w:numFmt w:val="bullet"/>
      <w:lvlText w:val="o"/>
      <w:lvlJc w:val="left"/>
      <w:pPr>
        <w:ind w:left="1080" w:hanging="360"/>
      </w:pPr>
      <w:rPr>
        <w:rFonts w:ascii="Courier New" w:hAnsi="Courier New" w:cs="Courier New" w:hint="default"/>
      </w:rPr>
    </w:lvl>
    <w:lvl w:ilvl="1" w:tplc="4C945F5E">
      <w:start w:val="93"/>
      <w:numFmt w:val="bullet"/>
      <w:lvlText w:val="-"/>
      <w:lvlJc w:val="left"/>
      <w:pPr>
        <w:ind w:left="1800" w:hanging="360"/>
      </w:pPr>
      <w:rPr>
        <w:rFonts w:ascii="Arial" w:eastAsia="Times New Roman" w:hAnsi="Arial" w:cs="Aria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347238C4"/>
    <w:multiLevelType w:val="hybridMultilevel"/>
    <w:tmpl w:val="D532991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3908294A"/>
    <w:multiLevelType w:val="hybridMultilevel"/>
    <w:tmpl w:val="7B6A0EAC"/>
    <w:lvl w:ilvl="0" w:tplc="4C945F5E">
      <w:start w:val="9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9E307F4"/>
    <w:multiLevelType w:val="hybridMultilevel"/>
    <w:tmpl w:val="309ACF4C"/>
    <w:lvl w:ilvl="0" w:tplc="D68C42A6">
      <w:start w:val="2"/>
      <w:numFmt w:val="bullet"/>
      <w:lvlText w:val="-"/>
      <w:lvlJc w:val="left"/>
      <w:pPr>
        <w:ind w:left="720" w:hanging="360"/>
      </w:pPr>
      <w:rPr>
        <w:rFonts w:ascii="DB Serif" w:eastAsia="Calibri" w:hAnsi="DB Serif"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3DCA1F55"/>
    <w:multiLevelType w:val="hybridMultilevel"/>
    <w:tmpl w:val="521099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8942618"/>
    <w:multiLevelType w:val="hybridMultilevel"/>
    <w:tmpl w:val="4F0027A4"/>
    <w:lvl w:ilvl="0" w:tplc="4C945F5E">
      <w:start w:val="93"/>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4C726850"/>
    <w:multiLevelType w:val="hybridMultilevel"/>
    <w:tmpl w:val="15B648E2"/>
    <w:lvl w:ilvl="0" w:tplc="10090011">
      <w:start w:val="1"/>
      <w:numFmt w:val="decimal"/>
      <w:lvlText w:val="%1)"/>
      <w:lvlJc w:val="left"/>
      <w:pPr>
        <w:ind w:left="720" w:hanging="360"/>
      </w:pPr>
      <w:rPr>
        <w:rFonts w:hint="default"/>
      </w:rPr>
    </w:lvl>
    <w:lvl w:ilvl="1" w:tplc="4C945F5E">
      <w:start w:val="93"/>
      <w:numFmt w:val="bullet"/>
      <w:lvlText w:val="-"/>
      <w:lvlJc w:val="left"/>
      <w:pPr>
        <w:ind w:left="1440" w:hanging="360"/>
      </w:pPr>
      <w:rPr>
        <w:rFonts w:ascii="Arial" w:eastAsia="Times New Roman"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3FA7245"/>
    <w:multiLevelType w:val="hybridMultilevel"/>
    <w:tmpl w:val="09B0EE9E"/>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3" w15:restartNumberingAfterBreak="0">
    <w:nsid w:val="54580151"/>
    <w:multiLevelType w:val="hybridMultilevel"/>
    <w:tmpl w:val="B9301178"/>
    <w:lvl w:ilvl="0" w:tplc="6B0060FA">
      <w:start w:val="1"/>
      <w:numFmt w:val="upperLetter"/>
      <w:pStyle w:val="Heading2"/>
      <w:lvlText w:val="%1."/>
      <w:lvlJc w:val="left"/>
      <w:pPr>
        <w:ind w:left="720" w:hanging="360"/>
      </w:pPr>
      <w:rPr>
        <w:b/>
        <w:bCs/>
      </w:rPr>
    </w:lvl>
    <w:lvl w:ilvl="1" w:tplc="1009000F">
      <w:start w:val="1"/>
      <w:numFmt w:val="decimal"/>
      <w:lvlText w:val="%2."/>
      <w:lvlJc w:val="left"/>
      <w:pPr>
        <w:ind w:left="1440" w:hanging="360"/>
      </w:pPr>
      <w:rPr>
        <w:b w:val="0"/>
        <w:bCs w:val="0"/>
      </w:rPr>
    </w:lvl>
    <w:lvl w:ilvl="2" w:tplc="3DFAEB7A">
      <w:start w:val="1"/>
      <w:numFmt w:val="decimal"/>
      <w:suff w:val="space"/>
      <w:lvlText w:val="%3."/>
      <w:lvlJc w:val="lef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56E8432A"/>
    <w:multiLevelType w:val="hybridMultilevel"/>
    <w:tmpl w:val="BB9E4FB2"/>
    <w:lvl w:ilvl="0" w:tplc="1009000B">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b w:val="0"/>
        <w:bCs w:val="0"/>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57CD24CE"/>
    <w:multiLevelType w:val="hybridMultilevel"/>
    <w:tmpl w:val="7A1261FC"/>
    <w:lvl w:ilvl="0" w:tplc="10090011">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5ECA3040"/>
    <w:multiLevelType w:val="hybridMultilevel"/>
    <w:tmpl w:val="9724E7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82F32D2"/>
    <w:multiLevelType w:val="multilevel"/>
    <w:tmpl w:val="ACFE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4D7BE9"/>
    <w:multiLevelType w:val="hybridMultilevel"/>
    <w:tmpl w:val="E39205D8"/>
    <w:lvl w:ilvl="0" w:tplc="10329E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72C073A6"/>
    <w:multiLevelType w:val="hybridMultilevel"/>
    <w:tmpl w:val="EB268FD0"/>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9"/>
  </w:num>
  <w:num w:numId="2">
    <w:abstractNumId w:val="16"/>
  </w:num>
  <w:num w:numId="3">
    <w:abstractNumId w:val="0"/>
  </w:num>
  <w:num w:numId="4">
    <w:abstractNumId w:val="18"/>
  </w:num>
  <w:num w:numId="5">
    <w:abstractNumId w:val="1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3"/>
  </w:num>
  <w:num w:numId="9">
    <w:abstractNumId w:val="11"/>
  </w:num>
  <w:num w:numId="10">
    <w:abstractNumId w:val="1"/>
  </w:num>
  <w:num w:numId="11">
    <w:abstractNumId w:val="7"/>
  </w:num>
  <w:num w:numId="12">
    <w:abstractNumId w:val="8"/>
  </w:num>
  <w:num w:numId="13">
    <w:abstractNumId w:val="10"/>
  </w:num>
  <w:num w:numId="14">
    <w:abstractNumId w:val="5"/>
  </w:num>
  <w:num w:numId="15">
    <w:abstractNumId w:val="4"/>
  </w:num>
  <w:num w:numId="16">
    <w:abstractNumId w:val="12"/>
  </w:num>
  <w:num w:numId="17">
    <w:abstractNumId w:val="15"/>
  </w:num>
  <w:num w:numId="18">
    <w:abstractNumId w:val="19"/>
  </w:num>
  <w:num w:numId="19">
    <w:abstractNumId w:val="6"/>
  </w:num>
  <w:num w:numId="20">
    <w:abstractNumId w:val="3"/>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A1C"/>
    <w:rsid w:val="000017D3"/>
    <w:rsid w:val="000111DA"/>
    <w:rsid w:val="00013926"/>
    <w:rsid w:val="00034289"/>
    <w:rsid w:val="00040F39"/>
    <w:rsid w:val="0004327D"/>
    <w:rsid w:val="00053DA5"/>
    <w:rsid w:val="00055B55"/>
    <w:rsid w:val="000634E9"/>
    <w:rsid w:val="0007442D"/>
    <w:rsid w:val="0008302D"/>
    <w:rsid w:val="000853AE"/>
    <w:rsid w:val="00090D26"/>
    <w:rsid w:val="000A279C"/>
    <w:rsid w:val="000A2E33"/>
    <w:rsid w:val="000A43A5"/>
    <w:rsid w:val="000B2CAA"/>
    <w:rsid w:val="000B51C6"/>
    <w:rsid w:val="000C4BE9"/>
    <w:rsid w:val="000F0A7D"/>
    <w:rsid w:val="000F17C4"/>
    <w:rsid w:val="00110649"/>
    <w:rsid w:val="00113797"/>
    <w:rsid w:val="001209FF"/>
    <w:rsid w:val="001237B0"/>
    <w:rsid w:val="00133996"/>
    <w:rsid w:val="00145610"/>
    <w:rsid w:val="00146FCF"/>
    <w:rsid w:val="00150CB2"/>
    <w:rsid w:val="00167A05"/>
    <w:rsid w:val="001733D7"/>
    <w:rsid w:val="001878B3"/>
    <w:rsid w:val="001B5AE8"/>
    <w:rsid w:val="001C6DBB"/>
    <w:rsid w:val="001D7425"/>
    <w:rsid w:val="001E62DA"/>
    <w:rsid w:val="001F249F"/>
    <w:rsid w:val="0021194F"/>
    <w:rsid w:val="00212BC0"/>
    <w:rsid w:val="0022769C"/>
    <w:rsid w:val="002429BE"/>
    <w:rsid w:val="002518E0"/>
    <w:rsid w:val="0025529A"/>
    <w:rsid w:val="00264D6E"/>
    <w:rsid w:val="002709AD"/>
    <w:rsid w:val="00284CAA"/>
    <w:rsid w:val="00295858"/>
    <w:rsid w:val="00297EA1"/>
    <w:rsid w:val="002B3E2A"/>
    <w:rsid w:val="002C0199"/>
    <w:rsid w:val="002C6899"/>
    <w:rsid w:val="00314D8C"/>
    <w:rsid w:val="00347207"/>
    <w:rsid w:val="003504B8"/>
    <w:rsid w:val="00361277"/>
    <w:rsid w:val="00377048"/>
    <w:rsid w:val="00386CC8"/>
    <w:rsid w:val="003960FF"/>
    <w:rsid w:val="003B0BE5"/>
    <w:rsid w:val="003B31DE"/>
    <w:rsid w:val="003D6C62"/>
    <w:rsid w:val="003E6188"/>
    <w:rsid w:val="003F17B6"/>
    <w:rsid w:val="003F647D"/>
    <w:rsid w:val="003F65CF"/>
    <w:rsid w:val="003F74E4"/>
    <w:rsid w:val="00407785"/>
    <w:rsid w:val="00422833"/>
    <w:rsid w:val="004306AB"/>
    <w:rsid w:val="00431F8F"/>
    <w:rsid w:val="00437772"/>
    <w:rsid w:val="0044231E"/>
    <w:rsid w:val="00461E8F"/>
    <w:rsid w:val="004708F9"/>
    <w:rsid w:val="00475C3A"/>
    <w:rsid w:val="00484259"/>
    <w:rsid w:val="00497C6F"/>
    <w:rsid w:val="004B67D8"/>
    <w:rsid w:val="004C3A95"/>
    <w:rsid w:val="004C5A21"/>
    <w:rsid w:val="004D3BAA"/>
    <w:rsid w:val="004E151F"/>
    <w:rsid w:val="0050100F"/>
    <w:rsid w:val="0050409A"/>
    <w:rsid w:val="00513AF4"/>
    <w:rsid w:val="005243ED"/>
    <w:rsid w:val="005400BF"/>
    <w:rsid w:val="00544BBE"/>
    <w:rsid w:val="00544D5B"/>
    <w:rsid w:val="00561EFF"/>
    <w:rsid w:val="0056258E"/>
    <w:rsid w:val="005628BF"/>
    <w:rsid w:val="00590D64"/>
    <w:rsid w:val="005B1713"/>
    <w:rsid w:val="005B2B99"/>
    <w:rsid w:val="005B757F"/>
    <w:rsid w:val="005D2DAC"/>
    <w:rsid w:val="005D3475"/>
    <w:rsid w:val="005D3C52"/>
    <w:rsid w:val="005F091B"/>
    <w:rsid w:val="005F157E"/>
    <w:rsid w:val="006059CE"/>
    <w:rsid w:val="0061011A"/>
    <w:rsid w:val="00611E28"/>
    <w:rsid w:val="00624609"/>
    <w:rsid w:val="00645895"/>
    <w:rsid w:val="006507B9"/>
    <w:rsid w:val="006666A5"/>
    <w:rsid w:val="00666D14"/>
    <w:rsid w:val="0067217D"/>
    <w:rsid w:val="006752DC"/>
    <w:rsid w:val="006774D4"/>
    <w:rsid w:val="00683D18"/>
    <w:rsid w:val="00693ED9"/>
    <w:rsid w:val="00697478"/>
    <w:rsid w:val="006A3F04"/>
    <w:rsid w:val="006B0068"/>
    <w:rsid w:val="006D2DAE"/>
    <w:rsid w:val="006F02B4"/>
    <w:rsid w:val="007048A6"/>
    <w:rsid w:val="007143B0"/>
    <w:rsid w:val="0072257C"/>
    <w:rsid w:val="00731461"/>
    <w:rsid w:val="00742A06"/>
    <w:rsid w:val="0074406F"/>
    <w:rsid w:val="00750913"/>
    <w:rsid w:val="00771B8D"/>
    <w:rsid w:val="007735D6"/>
    <w:rsid w:val="00777AD3"/>
    <w:rsid w:val="00777F90"/>
    <w:rsid w:val="007C4E90"/>
    <w:rsid w:val="007D292D"/>
    <w:rsid w:val="007E7BDA"/>
    <w:rsid w:val="00835002"/>
    <w:rsid w:val="00840FE3"/>
    <w:rsid w:val="00851C2E"/>
    <w:rsid w:val="00863368"/>
    <w:rsid w:val="00867394"/>
    <w:rsid w:val="00871DC6"/>
    <w:rsid w:val="00875A52"/>
    <w:rsid w:val="00882415"/>
    <w:rsid w:val="0089100B"/>
    <w:rsid w:val="00891FA4"/>
    <w:rsid w:val="00896FE7"/>
    <w:rsid w:val="008C29E2"/>
    <w:rsid w:val="008D1F3B"/>
    <w:rsid w:val="008D36C4"/>
    <w:rsid w:val="008D5C71"/>
    <w:rsid w:val="008E52F0"/>
    <w:rsid w:val="008E657F"/>
    <w:rsid w:val="00942A1C"/>
    <w:rsid w:val="0095201E"/>
    <w:rsid w:val="009639D3"/>
    <w:rsid w:val="00965032"/>
    <w:rsid w:val="00976558"/>
    <w:rsid w:val="00990DCD"/>
    <w:rsid w:val="00991C0D"/>
    <w:rsid w:val="009B34D8"/>
    <w:rsid w:val="009C00AA"/>
    <w:rsid w:val="009C58CD"/>
    <w:rsid w:val="009E09BC"/>
    <w:rsid w:val="009E1637"/>
    <w:rsid w:val="009E60EB"/>
    <w:rsid w:val="009F4672"/>
    <w:rsid w:val="00A066DE"/>
    <w:rsid w:val="00A10A20"/>
    <w:rsid w:val="00A134D3"/>
    <w:rsid w:val="00A14534"/>
    <w:rsid w:val="00A25A1C"/>
    <w:rsid w:val="00A267A3"/>
    <w:rsid w:val="00A267A7"/>
    <w:rsid w:val="00A521E4"/>
    <w:rsid w:val="00A534F6"/>
    <w:rsid w:val="00A66D14"/>
    <w:rsid w:val="00A727E7"/>
    <w:rsid w:val="00A82C63"/>
    <w:rsid w:val="00A856BF"/>
    <w:rsid w:val="00A936B3"/>
    <w:rsid w:val="00AC1B82"/>
    <w:rsid w:val="00AC4DDE"/>
    <w:rsid w:val="00AD09F9"/>
    <w:rsid w:val="00B06996"/>
    <w:rsid w:val="00B13834"/>
    <w:rsid w:val="00B17F66"/>
    <w:rsid w:val="00B22385"/>
    <w:rsid w:val="00B2649A"/>
    <w:rsid w:val="00B30E30"/>
    <w:rsid w:val="00B34F01"/>
    <w:rsid w:val="00B35FFD"/>
    <w:rsid w:val="00B454B5"/>
    <w:rsid w:val="00B479D5"/>
    <w:rsid w:val="00B84ADF"/>
    <w:rsid w:val="00B914AB"/>
    <w:rsid w:val="00B91C37"/>
    <w:rsid w:val="00BA2708"/>
    <w:rsid w:val="00BB1C4E"/>
    <w:rsid w:val="00BB1DD0"/>
    <w:rsid w:val="00BB6E58"/>
    <w:rsid w:val="00BC24AC"/>
    <w:rsid w:val="00BE1010"/>
    <w:rsid w:val="00C003BB"/>
    <w:rsid w:val="00C13F97"/>
    <w:rsid w:val="00C41D69"/>
    <w:rsid w:val="00C4263C"/>
    <w:rsid w:val="00C47ACC"/>
    <w:rsid w:val="00C63BC7"/>
    <w:rsid w:val="00C653C4"/>
    <w:rsid w:val="00C657A8"/>
    <w:rsid w:val="00C86DD4"/>
    <w:rsid w:val="00C908FE"/>
    <w:rsid w:val="00CB0E0E"/>
    <w:rsid w:val="00CB0F7B"/>
    <w:rsid w:val="00CB558C"/>
    <w:rsid w:val="00CC13FC"/>
    <w:rsid w:val="00CC3EF4"/>
    <w:rsid w:val="00CE6C15"/>
    <w:rsid w:val="00D03904"/>
    <w:rsid w:val="00D22584"/>
    <w:rsid w:val="00D2416E"/>
    <w:rsid w:val="00D41980"/>
    <w:rsid w:val="00D67620"/>
    <w:rsid w:val="00D7178B"/>
    <w:rsid w:val="00D8743A"/>
    <w:rsid w:val="00D9774B"/>
    <w:rsid w:val="00DB6CF9"/>
    <w:rsid w:val="00DE0CBA"/>
    <w:rsid w:val="00DE1841"/>
    <w:rsid w:val="00DF58D3"/>
    <w:rsid w:val="00E573AB"/>
    <w:rsid w:val="00E61908"/>
    <w:rsid w:val="00E62AF4"/>
    <w:rsid w:val="00E63ECB"/>
    <w:rsid w:val="00E6483A"/>
    <w:rsid w:val="00E83BA2"/>
    <w:rsid w:val="00E94AD9"/>
    <w:rsid w:val="00EA7836"/>
    <w:rsid w:val="00EC404B"/>
    <w:rsid w:val="00EC6B6C"/>
    <w:rsid w:val="00ED4EAD"/>
    <w:rsid w:val="00ED751E"/>
    <w:rsid w:val="00EF0FEB"/>
    <w:rsid w:val="00EF4E5A"/>
    <w:rsid w:val="00F043DF"/>
    <w:rsid w:val="00F14533"/>
    <w:rsid w:val="00F15898"/>
    <w:rsid w:val="00F17250"/>
    <w:rsid w:val="00F242D3"/>
    <w:rsid w:val="00F27679"/>
    <w:rsid w:val="00F36CC1"/>
    <w:rsid w:val="00F37A02"/>
    <w:rsid w:val="00F403D0"/>
    <w:rsid w:val="00F4456A"/>
    <w:rsid w:val="00F62FAC"/>
    <w:rsid w:val="00F86F86"/>
    <w:rsid w:val="00F90C72"/>
    <w:rsid w:val="00F93C94"/>
    <w:rsid w:val="00FD0434"/>
    <w:rsid w:val="00FE0FE5"/>
    <w:rsid w:val="00FE4B8D"/>
    <w:rsid w:val="00FF169E"/>
    <w:rsid w:val="00FF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2929F6"/>
  <w15:chartTrackingRefBased/>
  <w15:docId w15:val="{D53AF48F-FAD5-48B7-9652-20ED3157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A1C"/>
    <w:pPr>
      <w:spacing w:after="0" w:line="240" w:lineRule="auto"/>
    </w:pPr>
    <w:rPr>
      <w:rFonts w:ascii="Calibri" w:hAnsi="Calibri" w:cs="Calibri"/>
      <w:lang w:val="en-CA"/>
    </w:rPr>
  </w:style>
  <w:style w:type="paragraph" w:styleId="Heading2">
    <w:name w:val="heading 2"/>
    <w:basedOn w:val="Normal"/>
    <w:link w:val="Heading2Char"/>
    <w:uiPriority w:val="9"/>
    <w:unhideWhenUsed/>
    <w:qFormat/>
    <w:rsid w:val="00D03904"/>
    <w:pPr>
      <w:keepNext/>
      <w:numPr>
        <w:numId w:val="6"/>
      </w:numPr>
      <w:spacing w:before="40" w:line="252" w:lineRule="auto"/>
      <w:outlineLvl w:val="1"/>
    </w:pPr>
    <w:rPr>
      <w:rFonts w:ascii="DB Serif" w:hAnsi="DB Serif"/>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2A1C"/>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42A1C"/>
    <w:rPr>
      <w:b/>
      <w:bCs/>
    </w:rPr>
  </w:style>
  <w:style w:type="paragraph" w:styleId="ListParagraph">
    <w:name w:val="List Paragraph"/>
    <w:basedOn w:val="Normal"/>
    <w:uiPriority w:val="34"/>
    <w:qFormat/>
    <w:rsid w:val="00942A1C"/>
    <w:pPr>
      <w:ind w:left="720"/>
      <w:contextualSpacing/>
    </w:pPr>
  </w:style>
  <w:style w:type="character" w:styleId="Emphasis">
    <w:name w:val="Emphasis"/>
    <w:basedOn w:val="DefaultParagraphFont"/>
    <w:uiPriority w:val="20"/>
    <w:qFormat/>
    <w:rsid w:val="00942A1C"/>
    <w:rPr>
      <w:i/>
      <w:iCs/>
    </w:rPr>
  </w:style>
  <w:style w:type="paragraph" w:styleId="Header">
    <w:name w:val="header"/>
    <w:basedOn w:val="Normal"/>
    <w:link w:val="HeaderChar"/>
    <w:unhideWhenUsed/>
    <w:rsid w:val="00A936B3"/>
    <w:pPr>
      <w:tabs>
        <w:tab w:val="center" w:pos="4680"/>
        <w:tab w:val="right" w:pos="9360"/>
      </w:tabs>
    </w:pPr>
  </w:style>
  <w:style w:type="character" w:customStyle="1" w:styleId="HeaderChar">
    <w:name w:val="Header Char"/>
    <w:basedOn w:val="DefaultParagraphFont"/>
    <w:link w:val="Header"/>
    <w:uiPriority w:val="99"/>
    <w:rsid w:val="00A936B3"/>
    <w:rPr>
      <w:rFonts w:ascii="Calibri" w:hAnsi="Calibri" w:cs="Calibri"/>
      <w:lang w:val="en-CA"/>
    </w:rPr>
  </w:style>
  <w:style w:type="paragraph" w:styleId="Footer">
    <w:name w:val="footer"/>
    <w:basedOn w:val="Normal"/>
    <w:link w:val="FooterChar"/>
    <w:uiPriority w:val="99"/>
    <w:unhideWhenUsed/>
    <w:rsid w:val="00A936B3"/>
    <w:pPr>
      <w:tabs>
        <w:tab w:val="center" w:pos="4680"/>
        <w:tab w:val="right" w:pos="9360"/>
      </w:tabs>
    </w:pPr>
  </w:style>
  <w:style w:type="character" w:customStyle="1" w:styleId="FooterChar">
    <w:name w:val="Footer Char"/>
    <w:basedOn w:val="DefaultParagraphFont"/>
    <w:link w:val="Footer"/>
    <w:uiPriority w:val="99"/>
    <w:rsid w:val="00A936B3"/>
    <w:rPr>
      <w:rFonts w:ascii="Calibri" w:hAnsi="Calibri" w:cs="Calibri"/>
      <w:lang w:val="en-CA"/>
    </w:rPr>
  </w:style>
  <w:style w:type="character" w:styleId="Hyperlink">
    <w:name w:val="Hyperlink"/>
    <w:basedOn w:val="DefaultParagraphFont"/>
    <w:uiPriority w:val="99"/>
    <w:unhideWhenUsed/>
    <w:rsid w:val="00A936B3"/>
    <w:rPr>
      <w:color w:val="0563C1" w:themeColor="hyperlink"/>
      <w:u w:val="single"/>
    </w:rPr>
  </w:style>
  <w:style w:type="character" w:styleId="UnresolvedMention">
    <w:name w:val="Unresolved Mention"/>
    <w:basedOn w:val="DefaultParagraphFont"/>
    <w:uiPriority w:val="99"/>
    <w:semiHidden/>
    <w:unhideWhenUsed/>
    <w:rsid w:val="00A936B3"/>
    <w:rPr>
      <w:color w:val="605E5C"/>
      <w:shd w:val="clear" w:color="auto" w:fill="E1DFDD"/>
    </w:rPr>
  </w:style>
  <w:style w:type="character" w:customStyle="1" w:styleId="Heading2Char">
    <w:name w:val="Heading 2 Char"/>
    <w:basedOn w:val="DefaultParagraphFont"/>
    <w:link w:val="Heading2"/>
    <w:uiPriority w:val="9"/>
    <w:semiHidden/>
    <w:rsid w:val="00D03904"/>
    <w:rPr>
      <w:rFonts w:ascii="DB Serif" w:hAnsi="DB Serif" w:cs="Calibri"/>
      <w:b/>
      <w:bCs/>
      <w:sz w:val="24"/>
      <w:szCs w:val="24"/>
      <w:lang w:val="en-CA"/>
    </w:rPr>
  </w:style>
  <w:style w:type="character" w:styleId="FollowedHyperlink">
    <w:name w:val="FollowedHyperlink"/>
    <w:basedOn w:val="DefaultParagraphFont"/>
    <w:uiPriority w:val="99"/>
    <w:semiHidden/>
    <w:unhideWhenUsed/>
    <w:rsid w:val="00A14534"/>
    <w:rPr>
      <w:color w:val="954F72" w:themeColor="followedHyperlink"/>
      <w:u w:val="single"/>
    </w:rPr>
  </w:style>
  <w:style w:type="paragraph" w:styleId="Caption">
    <w:name w:val="caption"/>
    <w:basedOn w:val="Normal"/>
    <w:next w:val="Normal"/>
    <w:uiPriority w:val="35"/>
    <w:unhideWhenUsed/>
    <w:qFormat/>
    <w:rsid w:val="008D36C4"/>
    <w:pPr>
      <w:spacing w:after="200"/>
    </w:pPr>
    <w:rPr>
      <w:i/>
      <w:iCs/>
      <w:color w:val="44546A" w:themeColor="text2"/>
      <w:sz w:val="18"/>
      <w:szCs w:val="18"/>
    </w:rPr>
  </w:style>
  <w:style w:type="paragraph" w:styleId="FootnoteText">
    <w:name w:val="footnote text"/>
    <w:basedOn w:val="Normal"/>
    <w:link w:val="FootnoteTextChar"/>
    <w:uiPriority w:val="99"/>
    <w:semiHidden/>
    <w:unhideWhenUsed/>
    <w:rsid w:val="00B06996"/>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06996"/>
    <w:rPr>
      <w:sz w:val="20"/>
      <w:szCs w:val="20"/>
      <w:lang w:val="en-CA"/>
    </w:rPr>
  </w:style>
  <w:style w:type="character" w:styleId="FootnoteReference">
    <w:name w:val="footnote reference"/>
    <w:basedOn w:val="DefaultParagraphFont"/>
    <w:uiPriority w:val="99"/>
    <w:semiHidden/>
    <w:unhideWhenUsed/>
    <w:rsid w:val="00B069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190842">
      <w:bodyDiv w:val="1"/>
      <w:marLeft w:val="0"/>
      <w:marRight w:val="0"/>
      <w:marTop w:val="0"/>
      <w:marBottom w:val="0"/>
      <w:divBdr>
        <w:top w:val="none" w:sz="0" w:space="0" w:color="auto"/>
        <w:left w:val="none" w:sz="0" w:space="0" w:color="auto"/>
        <w:bottom w:val="none" w:sz="0" w:space="0" w:color="auto"/>
        <w:right w:val="none" w:sz="0" w:space="0" w:color="auto"/>
      </w:divBdr>
    </w:div>
    <w:div w:id="971984916">
      <w:bodyDiv w:val="1"/>
      <w:marLeft w:val="0"/>
      <w:marRight w:val="0"/>
      <w:marTop w:val="0"/>
      <w:marBottom w:val="0"/>
      <w:divBdr>
        <w:top w:val="none" w:sz="0" w:space="0" w:color="auto"/>
        <w:left w:val="none" w:sz="0" w:space="0" w:color="auto"/>
        <w:bottom w:val="none" w:sz="0" w:space="0" w:color="auto"/>
        <w:right w:val="none" w:sz="0" w:space="0" w:color="auto"/>
      </w:divBdr>
    </w:div>
    <w:div w:id="1386611006">
      <w:bodyDiv w:val="1"/>
      <w:marLeft w:val="0"/>
      <w:marRight w:val="0"/>
      <w:marTop w:val="0"/>
      <w:marBottom w:val="0"/>
      <w:divBdr>
        <w:top w:val="none" w:sz="0" w:space="0" w:color="auto"/>
        <w:left w:val="none" w:sz="0" w:space="0" w:color="auto"/>
        <w:bottom w:val="none" w:sz="0" w:space="0" w:color="auto"/>
        <w:right w:val="none" w:sz="0" w:space="0" w:color="auto"/>
      </w:divBdr>
    </w:div>
    <w:div w:id="1609268316">
      <w:bodyDiv w:val="1"/>
      <w:marLeft w:val="0"/>
      <w:marRight w:val="0"/>
      <w:marTop w:val="0"/>
      <w:marBottom w:val="0"/>
      <w:divBdr>
        <w:top w:val="none" w:sz="0" w:space="0" w:color="auto"/>
        <w:left w:val="none" w:sz="0" w:space="0" w:color="auto"/>
        <w:bottom w:val="none" w:sz="0" w:space="0" w:color="auto"/>
        <w:right w:val="none" w:sz="0" w:space="0" w:color="auto"/>
      </w:divBdr>
    </w:div>
    <w:div w:id="1682926866">
      <w:bodyDiv w:val="1"/>
      <w:marLeft w:val="0"/>
      <w:marRight w:val="0"/>
      <w:marTop w:val="0"/>
      <w:marBottom w:val="0"/>
      <w:divBdr>
        <w:top w:val="none" w:sz="0" w:space="0" w:color="auto"/>
        <w:left w:val="none" w:sz="0" w:space="0" w:color="auto"/>
        <w:bottom w:val="none" w:sz="0" w:space="0" w:color="auto"/>
        <w:right w:val="none" w:sz="0" w:space="0" w:color="auto"/>
      </w:divBdr>
    </w:div>
    <w:div w:id="199583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enkercustoms.cs@dbschenk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sa-asfc.gc.ca/publications/cn-ad/cn20-39-fra.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7EB4981936E642A4DF97717EEDA6BD" ma:contentTypeVersion="13" ma:contentTypeDescription="Create a new document." ma:contentTypeScope="" ma:versionID="398d8f0524d4d759e04fd10c78952a58">
  <xsd:schema xmlns:xsd="http://www.w3.org/2001/XMLSchema" xmlns:xs="http://www.w3.org/2001/XMLSchema" xmlns:p="http://schemas.microsoft.com/office/2006/metadata/properties" xmlns:ns3="973a16da-07d7-4b90-899b-b8b6cdf6dd0b" xmlns:ns4="2e016796-b307-42aa-91a5-500ed02b8042" targetNamespace="http://schemas.microsoft.com/office/2006/metadata/properties" ma:root="true" ma:fieldsID="474cc13cfe2d2962211d7404c9134178" ns3:_="" ns4:_="">
    <xsd:import namespace="973a16da-07d7-4b90-899b-b8b6cdf6dd0b"/>
    <xsd:import namespace="2e016796-b307-42aa-91a5-500ed02b80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a16da-07d7-4b90-899b-b8b6cdf6d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016796-b307-42aa-91a5-500ed02b80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AA58E-7C07-4005-BAA3-2CA6CDA107B1}">
  <ds:schemaRefs>
    <ds:schemaRef ds:uri="http://schemas.microsoft.com/sharepoint/v3/contenttype/forms"/>
  </ds:schemaRefs>
</ds:datastoreItem>
</file>

<file path=customXml/itemProps2.xml><?xml version="1.0" encoding="utf-8"?>
<ds:datastoreItem xmlns:ds="http://schemas.openxmlformats.org/officeDocument/2006/customXml" ds:itemID="{171BA1A5-582D-4086-927A-8548CCFF8D0B}">
  <ds:schemaRefs>
    <ds:schemaRef ds:uri="http://purl.org/dc/terms/"/>
    <ds:schemaRef ds:uri="http://schemas.microsoft.com/office/2006/documentManagement/types"/>
    <ds:schemaRef ds:uri="http://schemas.openxmlformats.org/package/2006/metadata/core-properties"/>
    <ds:schemaRef ds:uri="973a16da-07d7-4b90-899b-b8b6cdf6dd0b"/>
    <ds:schemaRef ds:uri="http://purl.org/dc/elements/1.1/"/>
    <ds:schemaRef ds:uri="http://schemas.microsoft.com/office/2006/metadata/properties"/>
    <ds:schemaRef ds:uri="2e016796-b307-42aa-91a5-500ed02b8042"/>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7D76096-11CF-4856-85E0-753386B0C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a16da-07d7-4b90-899b-b8b6cdf6dd0b"/>
    <ds:schemaRef ds:uri="2e016796-b307-42aa-91a5-500ed02b8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92E431-0717-416C-9556-4FFA5D687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Delibaltov, Eleonora</dc:creator>
  <cp:keywords/>
  <dc:description/>
  <cp:lastModifiedBy>Kaftanski, Andrea</cp:lastModifiedBy>
  <cp:revision>2</cp:revision>
  <cp:lastPrinted>2020-05-19T22:14:00Z</cp:lastPrinted>
  <dcterms:created xsi:type="dcterms:W3CDTF">2021-01-14T16:49:00Z</dcterms:created>
  <dcterms:modified xsi:type="dcterms:W3CDTF">2021-01-14T16:49:00Z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0x010100437EB4981936E642A4DF97717EEDA6BD</vt:lpwstr>
  </property>
  <property fmtid="{D5CDD505-2E9C-101B-9397-08002B2CF9AE}" pid="3" name="MSIP_Label_705c9e18-d393-4470-8b67-9616c62ec31f_Enabled">
    <vt:lpwstr>true</vt:lpwstr>
  </property>
  <property fmtid="{D5CDD505-2E9C-101B-9397-08002B2CF9AE}" pid="4" name="MSIP_Label_705c9e18-d393-4470-8b67-9616c62ec31f_SetDate">
    <vt:lpwstr>2021-01-08T00:47:44Z</vt:lpwstr>
  </property>
  <property fmtid="{D5CDD505-2E9C-101B-9397-08002B2CF9AE}" pid="5" name="MSIP_Label_705c9e18-d393-4470-8b67-9616c62ec31f_Method">
    <vt:lpwstr>Standard</vt:lpwstr>
  </property>
  <property fmtid="{D5CDD505-2E9C-101B-9397-08002B2CF9AE}" pid="6" name="MSIP_Label_705c9e18-d393-4470-8b67-9616c62ec31f_Name">
    <vt:lpwstr>705c9e18-d393-4470-8b67-9616c62ec31f</vt:lpwstr>
  </property>
  <property fmtid="{D5CDD505-2E9C-101B-9397-08002B2CF9AE}" pid="7" name="MSIP_Label_705c9e18-d393-4470-8b67-9616c62ec31f_SiteId">
    <vt:lpwstr>c5d1e823-e2b8-46bf-92ff-84f54313e0a5</vt:lpwstr>
  </property>
  <property fmtid="{D5CDD505-2E9C-101B-9397-08002B2CF9AE}" pid="8" name="MSIP_Label_705c9e18-d393-4470-8b67-9616c62ec31f_ActionId">
    <vt:lpwstr>cfd8ce5c-35eb-4b2d-b456-2838355f6eb3</vt:lpwstr>
  </property>
  <property fmtid="{D5CDD505-2E9C-101B-9397-08002B2CF9AE}" pid="9" name="MSIP_Label_705c9e18-d393-4470-8b67-9616c62ec31f_ContentBits">
    <vt:lpwstr>0</vt:lpwstr>
  </property>
</Properties>
</file>