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36E5" w14:textId="77777777" w:rsidR="00033B8B" w:rsidRPr="00C73990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8"/>
          <w:szCs w:val="18"/>
          <w:lang w:val="en-US"/>
        </w:rPr>
      </w:pPr>
      <w:r w:rsidRPr="00C73990">
        <w:rPr>
          <w:rFonts w:ascii="Arial" w:hAnsi="Arial" w:cs="Arial"/>
          <w:sz w:val="18"/>
          <w:lang w:val="en-US"/>
        </w:rPr>
        <w:t>Client/principal: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C73990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033B8B" w:rsidRPr="00C73990">
        <w:rPr>
          <w:rFonts w:ascii="Arial" w:hAnsi="Arial"/>
          <w:color w:val="000080"/>
          <w:sz w:val="22"/>
          <w:lang w:val="en-US"/>
        </w:rPr>
        <w:t xml:space="preserve"> </w:t>
      </w:r>
      <w:r w:rsidR="00033B8B" w:rsidRPr="00C73990">
        <w:rPr>
          <w:rFonts w:ascii="Arial" w:hAnsi="Arial"/>
          <w:i/>
          <w:color w:val="000080"/>
          <w:sz w:val="16"/>
          <w:szCs w:val="16"/>
          <w:lang w:val="en-US"/>
        </w:rPr>
        <w:t>(</w:t>
      </w:r>
      <w:r w:rsidRPr="00C73990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Company name and place)</w:t>
      </w:r>
      <w:r w:rsidR="00AC1187" w:rsidRPr="00C73990">
        <w:rPr>
          <w:rFonts w:ascii="Arial" w:hAnsi="Arial"/>
          <w:i/>
          <w:color w:val="000080"/>
          <w:sz w:val="16"/>
          <w:szCs w:val="16"/>
          <w:lang w:val="en-US"/>
        </w:rPr>
        <w:t xml:space="preserve"> </w:t>
      </w:r>
      <w:r w:rsidR="00AC1187">
        <w:rPr>
          <w:rFonts w:ascii="Arial" w:hAnsi="Arial" w:cs="Arial"/>
          <w:color w:val="7F7F7F"/>
          <w:sz w:val="18"/>
          <w:szCs w:val="18"/>
        </w:rPr>
        <w:fldChar w:fldCharType="begin"/>
      </w:r>
      <w:r w:rsidR="00AC1187" w:rsidRPr="00C73990">
        <w:rPr>
          <w:rFonts w:ascii="Arial" w:hAnsi="Arial" w:cs="Arial"/>
          <w:color w:val="7F7F7F"/>
          <w:sz w:val="18"/>
          <w:szCs w:val="18"/>
          <w:lang w:val="en-US"/>
        </w:rPr>
        <w:instrText xml:space="preserve"> USERADDRESS   \* MERGEFORMAT </w:instrText>
      </w:r>
      <w:r w:rsidR="00AC1187">
        <w:rPr>
          <w:rFonts w:ascii="Arial" w:hAnsi="Arial" w:cs="Arial"/>
          <w:color w:val="7F7F7F"/>
          <w:sz w:val="18"/>
          <w:szCs w:val="18"/>
        </w:rPr>
        <w:fldChar w:fldCharType="end"/>
      </w:r>
    </w:p>
    <w:p w14:paraId="5868C9C7" w14:textId="77777777" w:rsidR="00642EE9" w:rsidRPr="00C73990" w:rsidRDefault="00033B8B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6"/>
          <w:szCs w:val="16"/>
          <w:lang w:val="en-US"/>
        </w:rPr>
      </w:pPr>
      <w:r w:rsidRPr="00C73990">
        <w:rPr>
          <w:rFonts w:ascii="Arial" w:hAnsi="Arial" w:cs="Arial"/>
          <w:color w:val="7F7F7F"/>
          <w:sz w:val="16"/>
          <w:szCs w:val="16"/>
          <w:lang w:val="en-US"/>
        </w:rPr>
        <w:t xml:space="preserve"> </w:t>
      </w:r>
    </w:p>
    <w:p w14:paraId="4711C849" w14:textId="77777777" w:rsidR="003076C3" w:rsidRPr="00C73990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8"/>
          <w:szCs w:val="18"/>
          <w:lang w:val="en-US"/>
        </w:rPr>
      </w:pPr>
      <w:r w:rsidRPr="00C73990">
        <w:rPr>
          <w:rFonts w:ascii="Arial" w:hAnsi="Arial" w:cs="Arial"/>
          <w:sz w:val="18"/>
          <w:lang w:val="en-US"/>
        </w:rPr>
        <w:t>Contact:</w:t>
      </w:r>
      <w:r w:rsidR="00AC1187" w:rsidRPr="00C73990">
        <w:rPr>
          <w:rFonts w:ascii="Arial" w:hAnsi="Arial" w:cs="Arial"/>
          <w:color w:val="7F7F7F"/>
          <w:sz w:val="18"/>
          <w:szCs w:val="18"/>
          <w:lang w:val="en-US"/>
        </w:rPr>
        <w:tab/>
      </w:r>
      <w:r w:rsidR="00AC1187" w:rsidRPr="00C73990">
        <w:rPr>
          <w:rFonts w:ascii="Arial" w:hAnsi="Arial" w:cs="Arial"/>
          <w:color w:val="7F7F7F"/>
          <w:sz w:val="18"/>
          <w:szCs w:val="18"/>
          <w:lang w:val="en-US"/>
        </w:rPr>
        <w:tab/>
      </w:r>
      <w:r>
        <w:rPr>
          <w:rFonts w:ascii="Arial" w:hAnsi="Arial" w:cs="Arial"/>
          <w:color w:val="7F7F7F"/>
          <w:sz w:val="18"/>
          <w:szCs w:val="18"/>
          <w:lang w:val="en-US"/>
        </w:rPr>
        <w:tab/>
      </w:r>
      <w:r>
        <w:rPr>
          <w:rFonts w:ascii="Arial" w:hAnsi="Arial" w:cs="Arial"/>
          <w:color w:val="7F7F7F"/>
          <w:sz w:val="18"/>
          <w:szCs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C73990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033B8B" w:rsidRPr="00C73990">
        <w:rPr>
          <w:rFonts w:ascii="Arial" w:hAnsi="Arial"/>
          <w:color w:val="000080"/>
          <w:sz w:val="22"/>
          <w:lang w:val="en-US"/>
        </w:rPr>
        <w:t xml:space="preserve"> </w:t>
      </w:r>
      <w:r w:rsidR="00033B8B" w:rsidRPr="00C73990">
        <w:rPr>
          <w:rFonts w:ascii="Arial" w:hAnsi="Arial"/>
          <w:i/>
          <w:color w:val="000080"/>
          <w:sz w:val="16"/>
          <w:szCs w:val="16"/>
          <w:lang w:val="en-US"/>
        </w:rPr>
        <w:t>(</w:t>
      </w:r>
      <w:r w:rsidRPr="00C73990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Surname, first name)</w:t>
      </w:r>
      <w:r w:rsidR="00033B8B" w:rsidRPr="00C73990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)</w:t>
      </w:r>
    </w:p>
    <w:p w14:paraId="103D6F11" w14:textId="77777777" w:rsidR="00642EE9" w:rsidRPr="00C73990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  <w:lang w:val="en-US"/>
        </w:rPr>
      </w:pPr>
      <w:r w:rsidRPr="00C73990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FDA8AC9" w14:textId="77777777" w:rsidR="00642EE9" w:rsidRPr="00C73990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C73990">
        <w:rPr>
          <w:rFonts w:ascii="Arial" w:hAnsi="Arial" w:cs="Arial"/>
          <w:sz w:val="18"/>
          <w:lang w:val="en-US"/>
        </w:rPr>
        <w:t>Telephone number: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C73990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1E0B0FEC" w14:textId="77777777" w:rsidR="00642EE9" w:rsidRPr="00C73990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  <w:lang w:val="en-US"/>
        </w:rPr>
      </w:pPr>
    </w:p>
    <w:p w14:paraId="296E8E7A" w14:textId="77777777" w:rsidR="00642EE9" w:rsidRPr="00C73990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8DB3E2" w:themeColor="text2" w:themeTint="66"/>
          <w:sz w:val="18"/>
          <w:szCs w:val="18"/>
          <w:lang w:val="en-US"/>
        </w:rPr>
      </w:pPr>
      <w:r w:rsidRPr="00C73990">
        <w:rPr>
          <w:rFonts w:ascii="Arial" w:hAnsi="Arial" w:cs="Arial"/>
          <w:sz w:val="18"/>
          <w:lang w:val="en-US"/>
        </w:rPr>
        <w:t>E-mail address:</w:t>
      </w:r>
      <w:r w:rsidRPr="00C73990">
        <w:rPr>
          <w:rFonts w:ascii="Arial" w:hAnsi="Arial" w:cs="Arial"/>
          <w:sz w:val="18"/>
          <w:lang w:val="en-US"/>
        </w:rPr>
        <w:tab/>
      </w:r>
      <w:r w:rsidR="00AC1187" w:rsidRPr="00C73990">
        <w:rPr>
          <w:rFonts w:ascii="Arial" w:hAnsi="Arial" w:cs="Arial"/>
          <w:sz w:val="18"/>
          <w:szCs w:val="18"/>
          <w:lang w:val="en-US"/>
        </w:rPr>
        <w:tab/>
      </w:r>
      <w:r w:rsidR="00AC1187" w:rsidRPr="00C73990">
        <w:rPr>
          <w:rFonts w:ascii="Arial" w:hAnsi="Arial" w:cs="Arial"/>
          <w:sz w:val="18"/>
          <w:szCs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C73990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152BDA" w:rsidRPr="00C73990">
        <w:rPr>
          <w:rFonts w:ascii="Arial" w:hAnsi="Arial" w:cs="Arial"/>
          <w:i/>
          <w:color w:val="8DB3E2" w:themeColor="text2" w:themeTint="66"/>
          <w:sz w:val="18"/>
          <w:szCs w:val="18"/>
          <w:lang w:val="en-US"/>
        </w:rPr>
        <w:t xml:space="preserve"> </w:t>
      </w:r>
    </w:p>
    <w:p w14:paraId="115CAB93" w14:textId="77777777" w:rsidR="00033B8B" w:rsidRPr="00C73990" w:rsidRDefault="00033B8B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6"/>
          <w:szCs w:val="16"/>
          <w:lang w:val="en-US"/>
        </w:rPr>
      </w:pPr>
    </w:p>
    <w:p w14:paraId="2B2EE44B" w14:textId="77777777" w:rsidR="00642EE9" w:rsidRPr="00C73990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95B3D7" w:themeColor="accent1" w:themeTint="99"/>
          <w:sz w:val="18"/>
          <w:szCs w:val="18"/>
          <w:lang w:val="en-US"/>
        </w:rPr>
      </w:pPr>
      <w:r w:rsidRPr="00C73990">
        <w:rPr>
          <w:rFonts w:ascii="Arial" w:hAnsi="Arial" w:cs="Arial"/>
          <w:sz w:val="18"/>
          <w:lang w:val="en-US"/>
        </w:rPr>
        <w:t>VAT ID number (UID number):</w:t>
      </w:r>
      <w:r w:rsidR="00AC1187" w:rsidRPr="00C73990">
        <w:rPr>
          <w:rFonts w:ascii="Arial" w:hAnsi="Arial" w:cs="Arial"/>
          <w:i/>
          <w:color w:val="95B3D7" w:themeColor="accent1" w:themeTint="99"/>
          <w:sz w:val="18"/>
          <w:szCs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C73990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40F8EC6F" w14:textId="77777777" w:rsidR="0048349C" w:rsidRPr="00C73990" w:rsidRDefault="0048349C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8DB3E2" w:themeColor="text2" w:themeTint="66"/>
          <w:sz w:val="16"/>
          <w:szCs w:val="16"/>
          <w:lang w:val="en-US"/>
        </w:rPr>
      </w:pPr>
    </w:p>
    <w:p w14:paraId="28933A57" w14:textId="77777777" w:rsidR="003076C3" w:rsidRPr="00BC0AC3" w:rsidRDefault="00C73990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8DB3E2" w:themeColor="text2" w:themeTint="66"/>
          <w:sz w:val="18"/>
          <w:szCs w:val="18"/>
          <w:lang w:val="en-US"/>
        </w:rPr>
      </w:pPr>
      <w:r w:rsidRPr="00BC0AC3">
        <w:rPr>
          <w:rFonts w:ascii="Arial" w:hAnsi="Arial" w:cs="Arial"/>
          <w:sz w:val="18"/>
          <w:lang w:val="en-US"/>
        </w:rPr>
        <w:t>UID-HR</w:t>
      </w:r>
      <w:r w:rsidR="00FD7BDD">
        <w:rPr>
          <w:rFonts w:ascii="Arial" w:hAnsi="Arial" w:cs="Arial"/>
          <w:sz w:val="18"/>
          <w:lang w:val="en-US"/>
        </w:rPr>
        <w:t>:</w:t>
      </w:r>
      <w:r w:rsidR="00FD7BDD">
        <w:rPr>
          <w:rFonts w:ascii="Arial" w:hAnsi="Arial" w:cs="Arial"/>
          <w:sz w:val="18"/>
          <w:lang w:val="en-US"/>
        </w:rPr>
        <w:tab/>
      </w:r>
      <w:r w:rsidR="00FD7BDD">
        <w:rPr>
          <w:rFonts w:ascii="Arial" w:hAnsi="Arial" w:cs="Arial"/>
          <w:sz w:val="18"/>
          <w:lang w:val="en-US"/>
        </w:rPr>
        <w:tab/>
      </w:r>
      <w:r w:rsidR="00FD7BDD">
        <w:rPr>
          <w:rFonts w:ascii="Arial" w:hAnsi="Arial" w:cs="Arial"/>
          <w:sz w:val="18"/>
          <w:lang w:val="en-US"/>
        </w:rPr>
        <w:tab/>
      </w:r>
      <w:r w:rsidR="00AC1187" w:rsidRPr="00BC0AC3">
        <w:rPr>
          <w:rStyle w:val="Fett"/>
          <w:rFonts w:ascii="Arial" w:hAnsi="Arial" w:cs="Arial"/>
          <w:b w:val="0"/>
          <w:color w:val="000000"/>
          <w:sz w:val="18"/>
          <w:szCs w:val="18"/>
          <w:lang w:val="en-US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BC0AC3">
        <w:rPr>
          <w:rFonts w:ascii="Arial" w:hAnsi="Arial"/>
          <w:b/>
          <w:color w:val="000080"/>
          <w:sz w:val="18"/>
          <w:szCs w:val="18"/>
          <w:lang w:val="en-US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3331D12E" w14:textId="77777777" w:rsidR="00E432A9" w:rsidRPr="00BC0AC3" w:rsidRDefault="00E432A9">
      <w:pPr>
        <w:rPr>
          <w:rFonts w:ascii="DB Office" w:hAnsi="DB Office" w:cs="Arial"/>
          <w:sz w:val="20"/>
          <w:szCs w:val="20"/>
          <w:lang w:val="en-US"/>
        </w:rPr>
      </w:pPr>
    </w:p>
    <w:p w14:paraId="1932A6AF" w14:textId="77777777" w:rsidR="00C73990" w:rsidRPr="00C73990" w:rsidRDefault="00C73990" w:rsidP="00C73990">
      <w:pPr>
        <w:rPr>
          <w:rFonts w:ascii="Arial" w:hAnsi="Arial" w:cs="Arial"/>
          <w:b/>
          <w:sz w:val="20"/>
          <w:szCs w:val="20"/>
          <w:lang w:val="en-US"/>
        </w:rPr>
      </w:pPr>
      <w:r w:rsidRPr="00C73990">
        <w:rPr>
          <w:rFonts w:ascii="Arial" w:hAnsi="Arial" w:cs="Arial"/>
          <w:b/>
          <w:sz w:val="20"/>
          <w:lang w:val="en-US"/>
        </w:rPr>
        <w:t>IMPORT CUSTOMS DECLARATION ORDER AND POWER OF ATTORNEY</w:t>
      </w:r>
    </w:p>
    <w:p w14:paraId="47313A4D" w14:textId="77777777" w:rsidR="00A40408" w:rsidRPr="00C73990" w:rsidRDefault="00A40408">
      <w:pPr>
        <w:rPr>
          <w:rFonts w:ascii="Arial" w:hAnsi="Arial" w:cs="Arial"/>
          <w:sz w:val="18"/>
          <w:szCs w:val="18"/>
          <w:lang w:val="en-US"/>
        </w:rPr>
      </w:pPr>
    </w:p>
    <w:p w14:paraId="469674B0" w14:textId="77777777" w:rsidR="00C73990" w:rsidRPr="001E0B73" w:rsidRDefault="00C73990" w:rsidP="00C73990">
      <w:pPr>
        <w:rPr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We hereby commission</w:t>
      </w:r>
    </w:p>
    <w:p w14:paraId="1507602D" w14:textId="77777777" w:rsidR="00C73990" w:rsidRPr="005F40C4" w:rsidRDefault="00C73990" w:rsidP="00C73990">
      <w:pPr>
        <w:rPr>
          <w:rFonts w:ascii="Arial" w:hAnsi="Arial" w:cs="Arial"/>
          <w:sz w:val="10"/>
          <w:szCs w:val="10"/>
          <w:lang w:val="en-US"/>
        </w:rPr>
      </w:pPr>
    </w:p>
    <w:p w14:paraId="570168D3" w14:textId="77777777" w:rsidR="00C73990" w:rsidRPr="001E0B73" w:rsidRDefault="00C73990" w:rsidP="00C73990">
      <w:pPr>
        <w:rPr>
          <w:rFonts w:ascii="Arial" w:hAnsi="Arial" w:cs="Arial"/>
          <w:b/>
          <w:sz w:val="20"/>
          <w:szCs w:val="20"/>
          <w:lang w:val="en-US"/>
        </w:rPr>
      </w:pPr>
      <w:r w:rsidRPr="001E0B73">
        <w:rPr>
          <w:rFonts w:ascii="Arial" w:hAnsi="Arial" w:cs="Arial"/>
          <w:b/>
          <w:sz w:val="20"/>
          <w:szCs w:val="20"/>
          <w:lang w:val="en-US"/>
        </w:rPr>
        <w:t>Schenker Schweiz AG,</w:t>
      </w:r>
      <w:r w:rsidRPr="002B113E">
        <w:rPr>
          <w:rFonts w:ascii="Arial" w:hAnsi="Arial" w:cs="Arial"/>
          <w:b/>
          <w:sz w:val="20"/>
          <w:szCs w:val="20"/>
          <w:lang w:val="en-GB"/>
        </w:rPr>
        <w:t xml:space="preserve"> Rautistrasse</w:t>
      </w:r>
      <w:r w:rsidRPr="001E0B73">
        <w:rPr>
          <w:rFonts w:ascii="Arial" w:hAnsi="Arial" w:cs="Arial"/>
          <w:b/>
          <w:sz w:val="20"/>
          <w:szCs w:val="20"/>
          <w:lang w:val="en-US"/>
        </w:rPr>
        <w:t xml:space="preserve"> 77, CH-8048 Zürich (including all its branch offices)</w:t>
      </w:r>
    </w:p>
    <w:p w14:paraId="6C1F559E" w14:textId="77777777" w:rsidR="00C73990" w:rsidRPr="005F40C4" w:rsidRDefault="00C73990" w:rsidP="00C73990">
      <w:pPr>
        <w:rPr>
          <w:rFonts w:ascii="Arial" w:hAnsi="Arial" w:cs="Arial"/>
          <w:b/>
          <w:sz w:val="10"/>
          <w:szCs w:val="10"/>
          <w:lang w:val="en-US"/>
        </w:rPr>
      </w:pPr>
    </w:p>
    <w:p w14:paraId="09248EFB" w14:textId="77777777" w:rsidR="008B663B" w:rsidRPr="001E0B73" w:rsidRDefault="00C73990" w:rsidP="00C73990">
      <w:pPr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 xml:space="preserve">with the customs clearance of </w:t>
      </w:r>
      <w:proofErr w:type="gramStart"/>
      <w:r w:rsidRPr="001E0B73">
        <w:rPr>
          <w:rFonts w:ascii="Arial" w:hAnsi="Arial" w:cs="Arial"/>
          <w:sz w:val="20"/>
          <w:szCs w:val="20"/>
          <w:lang w:val="en-US"/>
        </w:rPr>
        <w:t>goods,  specified</w:t>
      </w:r>
      <w:proofErr w:type="gramEnd"/>
      <w:r w:rsidRPr="001E0B73">
        <w:rPr>
          <w:rFonts w:ascii="Arial" w:hAnsi="Arial" w:cs="Arial"/>
          <w:sz w:val="20"/>
          <w:szCs w:val="20"/>
          <w:lang w:val="en-US"/>
        </w:rPr>
        <w:t xml:space="preserve"> by us,  in our name (Client). </w:t>
      </w:r>
      <w:r w:rsidRPr="001E0B73">
        <w:rPr>
          <w:rFonts w:ascii="Arial" w:hAnsi="Arial" w:cs="Arial"/>
          <w:i/>
          <w:sz w:val="20"/>
          <w:szCs w:val="20"/>
          <w:lang w:val="en-US"/>
        </w:rPr>
        <w:t>Tariff classification is deemed to be given and is to be performed in a legally non-binding form based on the documents provided</w:t>
      </w:r>
    </w:p>
    <w:p w14:paraId="5A8DDAF8" w14:textId="77777777" w:rsidR="00C73990" w:rsidRPr="005F40C4" w:rsidRDefault="00C73990" w:rsidP="00C73990">
      <w:pPr>
        <w:rPr>
          <w:rFonts w:ascii="Arial" w:hAnsi="Arial" w:cs="Arial"/>
          <w:sz w:val="10"/>
          <w:szCs w:val="10"/>
          <w:lang w:val="en-US"/>
        </w:rPr>
      </w:pPr>
    </w:p>
    <w:p w14:paraId="0F16473F" w14:textId="77777777" w:rsidR="00D66D8C" w:rsidRPr="00BC0AC3" w:rsidRDefault="00C73990" w:rsidP="00CA0F39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  <w:r w:rsidRPr="00BC0AC3">
        <w:rPr>
          <w:rFonts w:ascii="Arial" w:hAnsi="Arial" w:cs="Arial"/>
          <w:sz w:val="20"/>
          <w:szCs w:val="20"/>
          <w:lang w:val="en-US"/>
        </w:rPr>
        <w:t>Type of clearance:</w:t>
      </w:r>
    </w:p>
    <w:p w14:paraId="64B7E59F" w14:textId="77777777" w:rsidR="00C73990" w:rsidRPr="00BC0AC3" w:rsidRDefault="00C73990" w:rsidP="00CA0F39">
      <w:pPr>
        <w:tabs>
          <w:tab w:val="left" w:pos="1290"/>
        </w:tabs>
        <w:rPr>
          <w:rFonts w:ascii="Arial" w:hAnsi="Arial" w:cs="Arial"/>
          <w:sz w:val="10"/>
          <w:szCs w:val="10"/>
          <w:lang w:val="en-US"/>
        </w:rPr>
      </w:pPr>
    </w:p>
    <w:p w14:paraId="7DF0E544" w14:textId="77777777" w:rsidR="00CA0F39" w:rsidRPr="001E0B73" w:rsidRDefault="00FF6607" w:rsidP="00CA0F39">
      <w:pPr>
        <w:rPr>
          <w:rFonts w:ascii="Arial" w:hAnsi="Arial" w:cs="Arial"/>
          <w:i/>
          <w:color w:val="8DB3E2" w:themeColor="text2" w:themeTint="66"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="001067F1"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E-dec Import (standard clearance)</w:t>
      </w:r>
    </w:p>
    <w:p w14:paraId="1D98601C" w14:textId="77777777" w:rsidR="00CA0F39" w:rsidRPr="001E0B73" w:rsidRDefault="00FF6607" w:rsidP="00A40408">
      <w:pPr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Authorization no of delayed VAT payment</w:t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663B"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="008B663B" w:rsidRPr="001E0B73">
        <w:rPr>
          <w:rFonts w:ascii="Arial" w:hAnsi="Arial"/>
          <w:b/>
          <w:color w:val="000080"/>
          <w:sz w:val="20"/>
          <w:szCs w:val="20"/>
        </w:rPr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="00CA0F39"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="00CA0F39" w:rsidRPr="001E0B73">
        <w:rPr>
          <w:rFonts w:ascii="Arial" w:hAnsi="Arial" w:cs="Arial"/>
          <w:i/>
          <w:sz w:val="20"/>
          <w:szCs w:val="20"/>
          <w:lang w:val="en-US"/>
        </w:rPr>
        <w:t>(</w:t>
      </w:r>
      <w:r w:rsidR="00C73990" w:rsidRPr="001E0B73">
        <w:rPr>
          <w:rFonts w:ascii="Arial" w:hAnsi="Arial" w:cs="Arial"/>
          <w:i/>
          <w:sz w:val="20"/>
          <w:szCs w:val="20"/>
          <w:lang w:val="en-US"/>
        </w:rPr>
        <w:t>Number</w:t>
      </w:r>
      <w:r w:rsidR="00816819" w:rsidRPr="001E0B73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79ABD621" w14:textId="77777777" w:rsidR="008B663B" w:rsidRPr="001E0B73" w:rsidRDefault="008B663B" w:rsidP="008B663B">
      <w:pPr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Authorization no of VOC non-payment</w:t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5F40C4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Pr="001E0B73">
        <w:rPr>
          <w:rFonts w:ascii="Arial" w:hAnsi="Arial"/>
          <w:b/>
          <w:color w:val="000080"/>
          <w:sz w:val="20"/>
          <w:szCs w:val="20"/>
        </w:rPr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="00C73990" w:rsidRPr="001E0B73">
        <w:rPr>
          <w:rFonts w:ascii="Arial" w:hAnsi="Arial" w:cs="Arial"/>
          <w:i/>
          <w:sz w:val="20"/>
          <w:szCs w:val="20"/>
          <w:lang w:val="en-US"/>
        </w:rPr>
        <w:t>(Number</w:t>
      </w:r>
      <w:r w:rsidRPr="001E0B73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5042A686" w14:textId="77777777" w:rsidR="008B663B" w:rsidRPr="001E0B73" w:rsidRDefault="008B663B" w:rsidP="008B663B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Item/country-specific tariffication and preferential treatment at extra cost</w:t>
      </w:r>
    </w:p>
    <w:p w14:paraId="27FB4A4F" w14:textId="5CCEC948" w:rsidR="008B663B" w:rsidRDefault="008B663B" w:rsidP="008B663B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Consolidation of items only according to preferential treatment</w:t>
      </w:r>
    </w:p>
    <w:p w14:paraId="040CB67D" w14:textId="5FCFB1FB" w:rsidR="0045551B" w:rsidRDefault="0045551B" w:rsidP="008B6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Is assembly in Switzerland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en-US"/>
        </w:rPr>
        <w:t xml:space="preserve"> No </w:t>
      </w:r>
    </w:p>
    <w:p w14:paraId="3DEBCBBE" w14:textId="74A41FC1" w:rsidR="0045551B" w:rsidRPr="001E0B73" w:rsidRDefault="0045551B" w:rsidP="008B663B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Is assembly in Switzerland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 xml:space="preserve"> Yes, by the service provider 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Yes, by the service recipient</w:t>
      </w:r>
    </w:p>
    <w:p w14:paraId="6E5E7431" w14:textId="77777777" w:rsidR="008B663B" w:rsidRPr="005F40C4" w:rsidRDefault="008B663B" w:rsidP="00A40408">
      <w:pPr>
        <w:rPr>
          <w:rFonts w:ascii="Arial" w:hAnsi="Arial" w:cs="Arial"/>
          <w:sz w:val="10"/>
          <w:szCs w:val="10"/>
          <w:lang w:val="en-US"/>
        </w:rPr>
      </w:pPr>
    </w:p>
    <w:p w14:paraId="389C5E2F" w14:textId="77777777" w:rsidR="00C73990" w:rsidRPr="001E0B73" w:rsidRDefault="00C73990" w:rsidP="00C73990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1E0B73">
        <w:rPr>
          <w:rFonts w:ascii="Arial" w:hAnsi="Arial" w:cs="Arial"/>
          <w:sz w:val="20"/>
          <w:szCs w:val="20"/>
        </w:rPr>
        <w:t>Schenker Schweiz AG is authorised:</w:t>
      </w:r>
    </w:p>
    <w:p w14:paraId="61D5F794" w14:textId="77777777" w:rsidR="008B663B" w:rsidRPr="005F40C4" w:rsidRDefault="008B663B" w:rsidP="00A40408">
      <w:pPr>
        <w:rPr>
          <w:rFonts w:ascii="Arial" w:hAnsi="Arial" w:cs="Arial"/>
          <w:sz w:val="10"/>
          <w:szCs w:val="10"/>
        </w:rPr>
      </w:pPr>
    </w:p>
    <w:p w14:paraId="6887E60B" w14:textId="77777777" w:rsidR="008B663B" w:rsidRPr="001E0B73" w:rsidRDefault="008B663B" w:rsidP="008B663B">
      <w:pPr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BC0AC3">
        <w:rPr>
          <w:rFonts w:ascii="Arial" w:hAnsi="Arial" w:cs="Arial"/>
          <w:sz w:val="20"/>
          <w:szCs w:val="20"/>
          <w:lang w:val="en-US"/>
        </w:rPr>
        <w:t>t</w:t>
      </w:r>
      <w:r w:rsidR="00C73990" w:rsidRPr="001E0B73">
        <w:rPr>
          <w:rFonts w:ascii="Arial" w:hAnsi="Arial" w:cs="Arial"/>
          <w:sz w:val="20"/>
          <w:szCs w:val="20"/>
          <w:lang w:val="en-US"/>
        </w:rPr>
        <w:t xml:space="preserve">o perform customs clearance using our ZAZ </w:t>
      </w:r>
      <w:r w:rsidR="00BC0AC3">
        <w:rPr>
          <w:rFonts w:ascii="Arial" w:hAnsi="Arial" w:cs="Arial"/>
          <w:sz w:val="20"/>
          <w:szCs w:val="20"/>
          <w:lang w:val="en-US"/>
        </w:rPr>
        <w:t xml:space="preserve">customs </w:t>
      </w:r>
      <w:r w:rsidR="00C73990" w:rsidRPr="001E0B73">
        <w:rPr>
          <w:rFonts w:ascii="Arial" w:hAnsi="Arial" w:cs="Arial"/>
          <w:sz w:val="20"/>
          <w:szCs w:val="20"/>
          <w:lang w:val="en-US"/>
        </w:rPr>
        <w:t>account. Act. No</w:t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Pr="001E0B73">
        <w:rPr>
          <w:rFonts w:ascii="Arial" w:hAnsi="Arial"/>
          <w:b/>
          <w:color w:val="000080"/>
          <w:sz w:val="20"/>
          <w:szCs w:val="20"/>
        </w:rPr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 w:cs="Arial"/>
          <w:i/>
          <w:sz w:val="20"/>
          <w:szCs w:val="20"/>
          <w:lang w:val="en-US"/>
        </w:rPr>
        <w:t>(Num</w:t>
      </w:r>
      <w:r w:rsidR="00C73990" w:rsidRPr="001E0B73">
        <w:rPr>
          <w:rFonts w:ascii="Arial" w:hAnsi="Arial" w:cs="Arial"/>
          <w:i/>
          <w:sz w:val="20"/>
          <w:szCs w:val="20"/>
          <w:lang w:val="en-US"/>
        </w:rPr>
        <w:t>b</w:t>
      </w:r>
      <w:r w:rsidRPr="001E0B73">
        <w:rPr>
          <w:rFonts w:ascii="Arial" w:hAnsi="Arial" w:cs="Arial"/>
          <w:i/>
          <w:sz w:val="20"/>
          <w:szCs w:val="20"/>
          <w:lang w:val="en-US"/>
        </w:rPr>
        <w:t>er)</w:t>
      </w:r>
    </w:p>
    <w:p w14:paraId="409128CF" w14:textId="77777777" w:rsidR="00BC0AC3" w:rsidRDefault="008B663B" w:rsidP="00C73990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 xml:space="preserve">We do not have our own ZAZ </w:t>
      </w:r>
      <w:r w:rsidR="00BC0AC3">
        <w:rPr>
          <w:rFonts w:ascii="Arial" w:hAnsi="Arial" w:cs="Arial"/>
          <w:sz w:val="20"/>
          <w:szCs w:val="20"/>
          <w:lang w:val="en-US"/>
        </w:rPr>
        <w:t xml:space="preserve">customs </w:t>
      </w:r>
      <w:r w:rsidR="00C73990" w:rsidRPr="001E0B73">
        <w:rPr>
          <w:rFonts w:ascii="Arial" w:hAnsi="Arial" w:cs="Arial"/>
          <w:sz w:val="20"/>
          <w:szCs w:val="20"/>
          <w:lang w:val="en-US"/>
        </w:rPr>
        <w:t xml:space="preserve">account and undertake to pay the import duties paid by Schenker </w:t>
      </w:r>
    </w:p>
    <w:p w14:paraId="1BD76DDC" w14:textId="77777777" w:rsidR="00FD7BDD" w:rsidRDefault="00C73990" w:rsidP="00FD7BDD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in advance as well as the advance commission</w:t>
      </w:r>
      <w:r w:rsidR="00FD7BDD">
        <w:rPr>
          <w:rFonts w:ascii="Arial" w:hAnsi="Arial" w:cs="Arial"/>
          <w:sz w:val="20"/>
          <w:szCs w:val="20"/>
          <w:lang w:val="en-US"/>
        </w:rPr>
        <w:t>. Retrieval of the electronic assessment via the Schenker</w:t>
      </w:r>
    </w:p>
    <w:p w14:paraId="329E508A" w14:textId="77777777" w:rsidR="00C73990" w:rsidRDefault="00FD7BDD" w:rsidP="00FD7BDD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web portal (For a fee, link will be provided by Schenker)</w:t>
      </w:r>
      <w:r w:rsidR="00C73990" w:rsidRPr="001E0B7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479C6" w14:textId="77777777" w:rsidR="00FD7BDD" w:rsidRPr="001E0B73" w:rsidRDefault="00FD7BDD" w:rsidP="00C73990">
      <w:pPr>
        <w:ind w:firstLine="708"/>
        <w:rPr>
          <w:rFonts w:ascii="Arial" w:hAnsi="Arial" w:cs="Arial"/>
          <w:sz w:val="20"/>
          <w:szCs w:val="20"/>
          <w:lang w:val="en-US"/>
        </w:rPr>
      </w:pPr>
    </w:p>
    <w:p w14:paraId="3B40913F" w14:textId="77777777" w:rsidR="008B663B" w:rsidRPr="001E0B73" w:rsidRDefault="008B663B" w:rsidP="00C73990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C73990" w:rsidRPr="001E0B73">
        <w:rPr>
          <w:rFonts w:ascii="Arial" w:hAnsi="Arial" w:cs="Arial"/>
          <w:sz w:val="20"/>
          <w:szCs w:val="20"/>
          <w:lang w:val="en-US"/>
        </w:rPr>
        <w:t>To act on our behalf in appeal procedures as well as refund and remission procedures.</w:t>
      </w:r>
    </w:p>
    <w:p w14:paraId="37110284" w14:textId="77777777" w:rsidR="008B663B" w:rsidRPr="005F40C4" w:rsidRDefault="008B663B" w:rsidP="008B663B">
      <w:pPr>
        <w:rPr>
          <w:rFonts w:ascii="Arial" w:hAnsi="Arial" w:cs="Arial"/>
          <w:sz w:val="10"/>
          <w:szCs w:val="10"/>
          <w:lang w:val="en-US"/>
        </w:rPr>
      </w:pPr>
    </w:p>
    <w:p w14:paraId="229A599F" w14:textId="77777777" w:rsidR="008B663B" w:rsidRPr="001E0B73" w:rsidRDefault="001E0B73" w:rsidP="008B663B">
      <w:pPr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Import licence:</w:t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/>
          <w:sz w:val="20"/>
          <w:szCs w:val="20"/>
          <w:lang w:val="en-US"/>
        </w:rPr>
        <w:t xml:space="preserve"> No</w:t>
      </w:r>
      <w:r w:rsidRPr="001E0B73">
        <w:rPr>
          <w:rFonts w:ascii="Arial" w:hAnsi="Arial"/>
          <w:sz w:val="20"/>
          <w:szCs w:val="20"/>
          <w:lang w:val="en-US"/>
        </w:rPr>
        <w:tab/>
      </w:r>
      <w:r w:rsidR="00A5003B" w:rsidRPr="001E0B7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/>
          <w:sz w:val="20"/>
          <w:szCs w:val="20"/>
          <w:lang w:val="en-US"/>
        </w:rPr>
        <w:t xml:space="preserve"> Yes</w:t>
      </w:r>
      <w:r w:rsidR="008B663B" w:rsidRPr="001E0B73">
        <w:rPr>
          <w:rFonts w:ascii="Arial" w:hAnsi="Arial"/>
          <w:sz w:val="20"/>
          <w:szCs w:val="20"/>
          <w:lang w:val="en-US"/>
        </w:rPr>
        <w:t xml:space="preserve"> </w:t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663B"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="008B663B" w:rsidRPr="001E0B73">
        <w:rPr>
          <w:rFonts w:ascii="Arial" w:hAnsi="Arial"/>
          <w:b/>
          <w:color w:val="000080"/>
          <w:sz w:val="20"/>
          <w:szCs w:val="20"/>
        </w:rPr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="008B663B"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="008B663B" w:rsidRPr="001E0B73">
        <w:rPr>
          <w:rFonts w:ascii="Arial" w:hAnsi="Arial" w:cs="Arial"/>
          <w:i/>
          <w:sz w:val="20"/>
          <w:szCs w:val="20"/>
          <w:lang w:val="en-US"/>
        </w:rPr>
        <w:t>(Num</w:t>
      </w:r>
      <w:r w:rsidRPr="001E0B73">
        <w:rPr>
          <w:rFonts w:ascii="Arial" w:hAnsi="Arial" w:cs="Arial"/>
          <w:i/>
          <w:sz w:val="20"/>
          <w:szCs w:val="20"/>
          <w:lang w:val="en-US"/>
        </w:rPr>
        <w:t>b</w:t>
      </w:r>
      <w:r w:rsidR="008B663B" w:rsidRPr="001E0B73">
        <w:rPr>
          <w:rFonts w:ascii="Arial" w:hAnsi="Arial" w:cs="Arial"/>
          <w:i/>
          <w:sz w:val="20"/>
          <w:szCs w:val="20"/>
          <w:lang w:val="en-US"/>
        </w:rPr>
        <w:t xml:space="preserve">er) </w:t>
      </w:r>
      <w:r w:rsidR="008B663B"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663B"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="008B663B" w:rsidRPr="001E0B73">
        <w:rPr>
          <w:rFonts w:ascii="Arial" w:hAnsi="Arial"/>
          <w:b/>
          <w:color w:val="000080"/>
          <w:sz w:val="20"/>
          <w:szCs w:val="20"/>
        </w:rPr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8B663B"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="008B663B"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="008B663B" w:rsidRPr="001E0B73">
        <w:rPr>
          <w:rFonts w:ascii="Arial" w:hAnsi="Arial" w:cs="Arial"/>
          <w:i/>
          <w:sz w:val="20"/>
          <w:szCs w:val="20"/>
          <w:lang w:val="en-US"/>
        </w:rPr>
        <w:t>(</w:t>
      </w:r>
      <w:r w:rsidRPr="001E0B73">
        <w:rPr>
          <w:rFonts w:ascii="Arial" w:hAnsi="Arial" w:cs="Arial"/>
          <w:i/>
          <w:sz w:val="20"/>
          <w:szCs w:val="20"/>
          <w:lang w:val="en-US"/>
        </w:rPr>
        <w:t>Authorising body</w:t>
      </w:r>
      <w:r w:rsidR="008B663B" w:rsidRPr="001E0B73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166CF02C" w14:textId="77777777" w:rsidR="008B663B" w:rsidRPr="001E0B73" w:rsidRDefault="001E0B73" w:rsidP="008B663B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Declaration of subordination available:</w:t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/>
          <w:sz w:val="20"/>
          <w:szCs w:val="20"/>
          <w:lang w:val="en-US"/>
        </w:rPr>
        <w:t xml:space="preserve"> No</w:t>
      </w:r>
      <w:r w:rsidR="008B663B" w:rsidRPr="001E0B73">
        <w:rPr>
          <w:rFonts w:ascii="Arial" w:hAnsi="Arial"/>
          <w:sz w:val="20"/>
          <w:szCs w:val="20"/>
          <w:lang w:val="en-US"/>
        </w:rPr>
        <w:tab/>
      </w:r>
      <w:r w:rsidR="00A5003B" w:rsidRPr="001E0B7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Pr="001E0B73">
        <w:rPr>
          <w:rFonts w:ascii="Arial" w:hAnsi="Arial"/>
          <w:sz w:val="20"/>
          <w:szCs w:val="20"/>
          <w:lang w:val="en-US"/>
        </w:rPr>
        <w:t xml:space="preserve"> Yes</w:t>
      </w:r>
    </w:p>
    <w:p w14:paraId="6C467F6E" w14:textId="77777777" w:rsidR="008B663B" w:rsidRPr="005F40C4" w:rsidRDefault="008B663B" w:rsidP="008B663B">
      <w:pPr>
        <w:rPr>
          <w:rFonts w:ascii="Arial" w:hAnsi="Arial" w:cs="Arial"/>
          <w:i/>
          <w:sz w:val="10"/>
          <w:szCs w:val="10"/>
          <w:lang w:val="en-US"/>
        </w:rPr>
      </w:pPr>
    </w:p>
    <w:p w14:paraId="679388AF" w14:textId="77777777" w:rsidR="008B663B" w:rsidRPr="001E0B73" w:rsidRDefault="001E0B73" w:rsidP="008B663B">
      <w:pPr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Instructions for billing</w:t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>Consignor</w:t>
      </w:r>
      <w:r w:rsidRPr="001E0B73">
        <w:rPr>
          <w:rFonts w:ascii="Arial" w:hAnsi="Arial"/>
          <w:sz w:val="20"/>
          <w:szCs w:val="20"/>
          <w:lang w:val="en-US"/>
        </w:rPr>
        <w:tab/>
        <w:t>Importer</w:t>
      </w:r>
    </w:p>
    <w:p w14:paraId="21EF86CE" w14:textId="77777777" w:rsidR="008B663B" w:rsidRPr="00BC0AC3" w:rsidRDefault="001E0B73" w:rsidP="005A0FB7">
      <w:pPr>
        <w:rPr>
          <w:rFonts w:ascii="Arial" w:hAnsi="Arial"/>
          <w:sz w:val="20"/>
          <w:szCs w:val="20"/>
          <w:lang w:val="en-US"/>
        </w:rPr>
      </w:pPr>
      <w:r w:rsidRPr="00BC0AC3">
        <w:rPr>
          <w:rFonts w:ascii="Arial" w:hAnsi="Arial" w:cs="Arial"/>
          <w:sz w:val="20"/>
          <w:szCs w:val="20"/>
          <w:lang w:val="en-US"/>
        </w:rPr>
        <w:t>Customs duty to</w:t>
      </w:r>
      <w:r w:rsidR="008B663B" w:rsidRPr="00BC0AC3">
        <w:rPr>
          <w:rFonts w:ascii="Arial" w:hAnsi="Arial" w:cs="Arial"/>
          <w:sz w:val="20"/>
          <w:szCs w:val="20"/>
          <w:lang w:val="en-US"/>
        </w:rPr>
        <w:tab/>
      </w:r>
      <w:r w:rsidR="005A0FB7" w:rsidRPr="00BC0AC3">
        <w:rPr>
          <w:rFonts w:ascii="Arial" w:hAnsi="Arial" w:cs="Arial"/>
          <w:sz w:val="20"/>
          <w:szCs w:val="20"/>
          <w:lang w:val="en-US"/>
        </w:rPr>
        <w:tab/>
      </w:r>
      <w:r w:rsidR="005A0FB7" w:rsidRPr="00BC0AC3">
        <w:rPr>
          <w:rFonts w:ascii="Arial" w:hAnsi="Arial" w:cs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</w:p>
    <w:p w14:paraId="7D134F85" w14:textId="77777777" w:rsidR="008B663B" w:rsidRPr="00BC0AC3" w:rsidRDefault="001E0B73" w:rsidP="008B663B">
      <w:pPr>
        <w:rPr>
          <w:rFonts w:ascii="Arial" w:hAnsi="Arial"/>
          <w:sz w:val="20"/>
          <w:szCs w:val="20"/>
          <w:lang w:val="en-US"/>
        </w:rPr>
      </w:pPr>
      <w:r w:rsidRPr="00BC0AC3">
        <w:rPr>
          <w:rFonts w:ascii="Arial" w:hAnsi="Arial"/>
          <w:sz w:val="20"/>
          <w:szCs w:val="20"/>
          <w:lang w:val="en-US"/>
        </w:rPr>
        <w:t>VAT to</w:t>
      </w:r>
      <w:r w:rsidRPr="00BC0AC3">
        <w:rPr>
          <w:rFonts w:ascii="Arial" w:hAnsi="Arial"/>
          <w:sz w:val="20"/>
          <w:szCs w:val="20"/>
          <w:lang w:val="en-US"/>
        </w:rPr>
        <w:tab/>
      </w:r>
      <w:r w:rsidR="005A0FB7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</w:p>
    <w:p w14:paraId="68DE947B" w14:textId="77777777" w:rsidR="008B663B" w:rsidRPr="00BC0AC3" w:rsidRDefault="001E0B73" w:rsidP="008B663B">
      <w:pPr>
        <w:rPr>
          <w:rFonts w:ascii="Arial" w:hAnsi="Arial" w:cs="Arial"/>
          <w:sz w:val="20"/>
          <w:szCs w:val="20"/>
          <w:lang w:val="en-US"/>
        </w:rPr>
      </w:pPr>
      <w:r w:rsidRPr="00BC0AC3">
        <w:rPr>
          <w:rFonts w:ascii="Arial" w:hAnsi="Arial" w:cs="Arial"/>
          <w:sz w:val="20"/>
          <w:szCs w:val="20"/>
          <w:lang w:val="en-US"/>
        </w:rPr>
        <w:t>Handling charge to</w:t>
      </w:r>
      <w:r w:rsidRPr="00BC0AC3">
        <w:rPr>
          <w:rFonts w:ascii="Arial" w:hAnsi="Arial" w:cs="Arial"/>
          <w:sz w:val="20"/>
          <w:szCs w:val="20"/>
          <w:lang w:val="en-US"/>
        </w:rPr>
        <w:tab/>
      </w:r>
      <w:r w:rsidR="005A0FB7" w:rsidRPr="00BC0AC3">
        <w:rPr>
          <w:rFonts w:ascii="Arial" w:hAnsi="Arial" w:cs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="008B663B" w:rsidRPr="00BC0AC3">
        <w:rPr>
          <w:rFonts w:ascii="Arial" w:hAnsi="Arial"/>
          <w:sz w:val="20"/>
          <w:szCs w:val="20"/>
          <w:lang w:val="en-US"/>
        </w:rPr>
        <w:t xml:space="preserve"> </w:t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BC0AC3">
        <w:rPr>
          <w:rFonts w:ascii="Arial" w:hAnsi="Arial"/>
          <w:sz w:val="20"/>
          <w:szCs w:val="20"/>
          <w:lang w:val="en-US"/>
        </w:rPr>
        <w:tab/>
      </w:r>
      <w:r w:rsidR="008B663B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663B" w:rsidRPr="00BC0AC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8B663B" w:rsidRPr="001E0B73">
        <w:rPr>
          <w:rFonts w:ascii="Arial" w:hAnsi="Arial"/>
          <w:sz w:val="20"/>
          <w:szCs w:val="20"/>
        </w:rPr>
        <w:fldChar w:fldCharType="end"/>
      </w:r>
      <w:r w:rsidR="008B663B" w:rsidRPr="00BC0AC3">
        <w:rPr>
          <w:rFonts w:ascii="Arial" w:hAnsi="Arial"/>
          <w:sz w:val="20"/>
          <w:szCs w:val="20"/>
          <w:lang w:val="en-US"/>
        </w:rPr>
        <w:t xml:space="preserve"> </w:t>
      </w:r>
      <w:r w:rsidR="008B663B" w:rsidRPr="00BC0AC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DF31391" w14:textId="77777777" w:rsidR="008B663B" w:rsidRPr="00BC0AC3" w:rsidRDefault="008B663B" w:rsidP="008B663B">
      <w:pPr>
        <w:rPr>
          <w:rFonts w:ascii="Arial" w:hAnsi="Arial" w:cs="Arial"/>
          <w:i/>
          <w:sz w:val="10"/>
          <w:szCs w:val="10"/>
          <w:lang w:val="en-US"/>
        </w:rPr>
      </w:pPr>
    </w:p>
    <w:p w14:paraId="31427632" w14:textId="77777777" w:rsidR="001E0B73" w:rsidRPr="001E0B73" w:rsidRDefault="001E0B73" w:rsidP="001E0B73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We assume full liability for the completeness and accuracy of the information required to implement the order as well as for transmission, delivery and archiving errors.</w:t>
      </w:r>
      <w:r w:rsidR="00FD7BDD">
        <w:rPr>
          <w:rFonts w:ascii="Arial" w:hAnsi="Arial" w:cs="Arial"/>
          <w:sz w:val="20"/>
          <w:szCs w:val="20"/>
          <w:lang w:val="en-US"/>
        </w:rPr>
        <w:t xml:space="preserve"> The responsibility of legally compliant archiving is not the responsibility of Schenker Schweiz AG.</w:t>
      </w:r>
    </w:p>
    <w:p w14:paraId="5DBD31CE" w14:textId="77777777" w:rsidR="00FC24FA" w:rsidRPr="005F40C4" w:rsidRDefault="00FC24FA" w:rsidP="00C822B4">
      <w:pPr>
        <w:tabs>
          <w:tab w:val="left" w:pos="1290"/>
        </w:tabs>
        <w:rPr>
          <w:rFonts w:ascii="Arial" w:hAnsi="Arial" w:cs="Arial"/>
          <w:sz w:val="10"/>
          <w:szCs w:val="10"/>
          <w:lang w:val="en-US"/>
        </w:rPr>
      </w:pPr>
    </w:p>
    <w:p w14:paraId="3E2C9D47" w14:textId="77777777" w:rsidR="00FC24FA" w:rsidRPr="001E0B73" w:rsidRDefault="001E0B73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This order is considered an</w:t>
      </w:r>
      <w:r w:rsidR="00FC24FA" w:rsidRPr="001E0B73">
        <w:rPr>
          <w:rFonts w:ascii="Arial" w:hAnsi="Arial" w:cs="Arial"/>
          <w:sz w:val="20"/>
          <w:szCs w:val="20"/>
          <w:lang w:val="en-US"/>
        </w:rPr>
        <w:tab/>
      </w:r>
      <w:r w:rsidR="00FC24FA" w:rsidRPr="001E0B73">
        <w:rPr>
          <w:rFonts w:ascii="Arial" w:hAnsi="Arial" w:cs="Arial"/>
          <w:sz w:val="20"/>
          <w:szCs w:val="20"/>
          <w:lang w:val="en-US"/>
        </w:rPr>
        <w:tab/>
      </w:r>
      <w:r w:rsidR="00FC24FA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4FA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FC24FA" w:rsidRPr="001E0B73">
        <w:rPr>
          <w:rFonts w:ascii="Arial" w:hAnsi="Arial"/>
          <w:sz w:val="20"/>
          <w:szCs w:val="20"/>
        </w:rPr>
        <w:fldChar w:fldCharType="end"/>
      </w:r>
      <w:r w:rsidR="00FC24FA" w:rsidRPr="001E0B73">
        <w:rPr>
          <w:rFonts w:ascii="Arial" w:hAnsi="Arial"/>
          <w:sz w:val="20"/>
          <w:szCs w:val="20"/>
          <w:lang w:val="en-US"/>
        </w:rPr>
        <w:t xml:space="preserve"> </w:t>
      </w:r>
      <w:r w:rsidRPr="001E0B73">
        <w:rPr>
          <w:rFonts w:ascii="Arial" w:hAnsi="Arial"/>
          <w:sz w:val="20"/>
          <w:szCs w:val="20"/>
          <w:lang w:val="en-US"/>
        </w:rPr>
        <w:t>individual order for</w:t>
      </w:r>
      <w:r w:rsidR="00A5003B" w:rsidRPr="001E0B73">
        <w:rPr>
          <w:rFonts w:ascii="Arial" w:hAnsi="Arial"/>
          <w:sz w:val="20"/>
          <w:szCs w:val="20"/>
          <w:lang w:val="en-US"/>
        </w:rPr>
        <w:tab/>
      </w:r>
      <w:r w:rsidR="00A5003B" w:rsidRPr="001E0B73">
        <w:rPr>
          <w:rFonts w:ascii="Arial" w:hAnsi="Arial"/>
          <w:sz w:val="20"/>
          <w:szCs w:val="20"/>
          <w:lang w:val="en-US"/>
        </w:rPr>
        <w:tab/>
      </w:r>
      <w:r w:rsidR="00A5003B" w:rsidRPr="001E0B73">
        <w:rPr>
          <w:rFonts w:ascii="Arial" w:hAnsi="Arial"/>
          <w:sz w:val="20"/>
          <w:szCs w:val="20"/>
          <w:lang w:val="en-US"/>
        </w:rPr>
        <w:tab/>
      </w:r>
      <w:r w:rsidR="00FC24FA" w:rsidRPr="001E0B73">
        <w:rPr>
          <w:rFonts w:ascii="Arial" w:hAnsi="Arial"/>
          <w:sz w:val="20"/>
          <w:szCs w:val="20"/>
          <w:lang w:val="en-US"/>
        </w:rPr>
        <w:t xml:space="preserve"> </w:t>
      </w:r>
      <w:r w:rsidR="00FC24FA"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24FA"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="00FC24FA" w:rsidRPr="001E0B73">
        <w:rPr>
          <w:rFonts w:ascii="Arial" w:hAnsi="Arial"/>
          <w:b/>
          <w:color w:val="000080"/>
          <w:sz w:val="20"/>
          <w:szCs w:val="20"/>
        </w:rPr>
      </w:r>
      <w:r w:rsidR="00FC24FA"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C24FA"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="00FC24FA"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="00FC24FA" w:rsidRPr="001E0B73">
        <w:rPr>
          <w:rFonts w:ascii="Arial" w:hAnsi="Arial" w:cs="Arial"/>
          <w:i/>
          <w:sz w:val="20"/>
          <w:szCs w:val="20"/>
          <w:lang w:val="en-US"/>
        </w:rPr>
        <w:t>(</w:t>
      </w:r>
      <w:r w:rsidRPr="001E0B73">
        <w:rPr>
          <w:rFonts w:ascii="Arial" w:hAnsi="Arial" w:cs="Arial"/>
          <w:i/>
          <w:sz w:val="20"/>
          <w:szCs w:val="20"/>
          <w:lang w:val="en-US"/>
        </w:rPr>
        <w:t>Invoice no.)</w:t>
      </w:r>
    </w:p>
    <w:p w14:paraId="509A86C8" w14:textId="77777777" w:rsidR="00FC24FA" w:rsidRPr="001E0B73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BC0AC3">
        <w:rPr>
          <w:rFonts w:ascii="Arial" w:hAnsi="Arial" w:cs="Arial"/>
          <w:i/>
          <w:sz w:val="20"/>
          <w:szCs w:val="20"/>
          <w:lang w:val="en-US"/>
        </w:rPr>
        <w:t xml:space="preserve">     </w:t>
      </w:r>
      <w:r w:rsidR="001E0B73" w:rsidRPr="001E0B73">
        <w:rPr>
          <w:rFonts w:ascii="Arial" w:hAnsi="Arial" w:cs="Arial"/>
          <w:sz w:val="20"/>
          <w:szCs w:val="20"/>
          <w:lang w:val="en-US"/>
        </w:rPr>
        <w:t>Schenker order number</w:t>
      </w:r>
      <w:r w:rsidR="001E0B73"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Pr="001E0B73">
        <w:rPr>
          <w:rFonts w:ascii="Arial" w:hAnsi="Arial"/>
          <w:b/>
          <w:color w:val="000080"/>
          <w:sz w:val="20"/>
          <w:szCs w:val="20"/>
        </w:rPr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2E18EA" w:rsidRPr="001E0B73">
        <w:rPr>
          <w:rFonts w:ascii="Arial" w:hAnsi="Arial"/>
          <w:b/>
          <w:color w:val="000080"/>
          <w:sz w:val="20"/>
          <w:szCs w:val="20"/>
        </w:rPr>
        <w:t> 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 w:cs="Arial"/>
          <w:i/>
          <w:sz w:val="20"/>
          <w:szCs w:val="20"/>
          <w:lang w:val="en-US"/>
        </w:rPr>
        <w:t>(</w:t>
      </w:r>
      <w:r w:rsidR="001E0B73" w:rsidRPr="001E0B73">
        <w:rPr>
          <w:rFonts w:ascii="Arial" w:hAnsi="Arial" w:cs="Arial"/>
          <w:i/>
          <w:sz w:val="20"/>
          <w:szCs w:val="20"/>
          <w:lang w:val="en-US"/>
        </w:rPr>
        <w:t>Order no.)</w:t>
      </w:r>
    </w:p>
    <w:p w14:paraId="53318644" w14:textId="77777777" w:rsidR="00FC24FA" w:rsidRPr="001E0B73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2B113E" w:rsidRPr="001E0B73">
        <w:rPr>
          <w:rFonts w:ascii="Arial" w:hAnsi="Arial" w:cs="Arial"/>
          <w:sz w:val="20"/>
          <w:szCs w:val="20"/>
          <w:lang w:val="en-US"/>
        </w:rPr>
        <w:t>Estimated</w:t>
      </w:r>
      <w:r w:rsidR="001E0B73" w:rsidRPr="001E0B73">
        <w:rPr>
          <w:rFonts w:ascii="Arial" w:hAnsi="Arial" w:cs="Arial"/>
          <w:sz w:val="20"/>
          <w:szCs w:val="20"/>
          <w:lang w:val="en-US"/>
        </w:rPr>
        <w:t xml:space="preserve"> tax</w:t>
      </w:r>
      <w:r w:rsidR="001E0B73" w:rsidRPr="001E0B73">
        <w:rPr>
          <w:rFonts w:ascii="Arial" w:hAnsi="Arial" w:cs="Arial"/>
          <w:sz w:val="20"/>
          <w:szCs w:val="20"/>
          <w:lang w:val="en-US"/>
        </w:rPr>
        <w:tab/>
      </w:r>
      <w:r w:rsidR="001E0B73"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Pr="001E0B73">
        <w:rPr>
          <w:rFonts w:ascii="Arial" w:hAnsi="Arial"/>
          <w:b/>
          <w:color w:val="000080"/>
          <w:sz w:val="20"/>
          <w:szCs w:val="20"/>
        </w:rPr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 w:cs="Arial"/>
          <w:i/>
          <w:sz w:val="20"/>
          <w:szCs w:val="20"/>
          <w:lang w:val="en-US"/>
        </w:rPr>
        <w:t>(in CHF)</w:t>
      </w:r>
    </w:p>
    <w:p w14:paraId="2DF8AFDA" w14:textId="77777777" w:rsidR="00FC24FA" w:rsidRPr="001E0B73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Pr="001E0B73">
        <w:rPr>
          <w:rFonts w:ascii="Arial" w:hAnsi="Arial" w:cs="Arial"/>
          <w:i/>
          <w:sz w:val="20"/>
          <w:szCs w:val="20"/>
          <w:lang w:val="en-US"/>
        </w:rPr>
        <w:tab/>
        <w:t xml:space="preserve">     </w:t>
      </w:r>
      <w:r w:rsidR="002B113E" w:rsidRPr="001E0B73">
        <w:rPr>
          <w:rFonts w:ascii="Arial" w:hAnsi="Arial" w:cs="Arial"/>
          <w:i/>
          <w:sz w:val="20"/>
          <w:szCs w:val="20"/>
          <w:lang w:val="en-US"/>
        </w:rPr>
        <w:t>Estimated</w:t>
      </w:r>
      <w:r w:rsidR="001E0B73" w:rsidRPr="001E0B73">
        <w:rPr>
          <w:rFonts w:ascii="Arial" w:hAnsi="Arial" w:cs="Arial"/>
          <w:i/>
          <w:sz w:val="20"/>
          <w:szCs w:val="20"/>
          <w:lang w:val="en-US"/>
        </w:rPr>
        <w:t xml:space="preserve"> customs duty</w:t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b/>
          <w:color w:val="000080"/>
          <w:sz w:val="20"/>
          <w:szCs w:val="20"/>
          <w:lang w:val="en-US"/>
        </w:rPr>
        <w:instrText xml:space="preserve"> FORMTEXT </w:instrText>
      </w:r>
      <w:r w:rsidRPr="001E0B73">
        <w:rPr>
          <w:rFonts w:ascii="Arial" w:hAnsi="Arial"/>
          <w:b/>
          <w:color w:val="000080"/>
          <w:sz w:val="20"/>
          <w:szCs w:val="20"/>
        </w:rPr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b/>
          <w:color w:val="000080"/>
          <w:sz w:val="20"/>
          <w:szCs w:val="20"/>
        </w:rPr>
        <w:t> </w:t>
      </w:r>
      <w:r w:rsidRPr="001E0B73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1E0B73">
        <w:rPr>
          <w:rFonts w:ascii="Arial" w:hAnsi="Arial" w:cs="Arial"/>
          <w:sz w:val="20"/>
          <w:szCs w:val="20"/>
          <w:lang w:val="en-US"/>
        </w:rPr>
        <w:t xml:space="preserve"> </w:t>
      </w:r>
      <w:r w:rsidRPr="001E0B73">
        <w:rPr>
          <w:rFonts w:ascii="Arial" w:hAnsi="Arial" w:cs="Arial"/>
          <w:i/>
          <w:sz w:val="20"/>
          <w:szCs w:val="20"/>
          <w:lang w:val="en-US"/>
        </w:rPr>
        <w:t>(</w:t>
      </w:r>
      <w:r w:rsidR="001E0B73" w:rsidRPr="001E0B73">
        <w:rPr>
          <w:rFonts w:ascii="Arial" w:hAnsi="Arial" w:cs="Arial"/>
          <w:i/>
          <w:sz w:val="20"/>
          <w:szCs w:val="20"/>
          <w:lang w:val="en-US"/>
        </w:rPr>
        <w:t>in CHF)</w:t>
      </w:r>
    </w:p>
    <w:p w14:paraId="387F0D2C" w14:textId="77777777" w:rsidR="00FC24FA" w:rsidRPr="001E0B73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</w:p>
    <w:p w14:paraId="7D2915B1" w14:textId="77777777" w:rsidR="00FC24FA" w:rsidRPr="001E0B73" w:rsidRDefault="001E0B73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This power of attorney is valid</w:t>
      </w:r>
      <w:r w:rsidR="00FC24FA"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="00FC24FA" w:rsidRPr="001E0B73">
        <w:rPr>
          <w:rFonts w:ascii="Arial" w:hAnsi="Arial" w:cs="Arial"/>
          <w:i/>
          <w:sz w:val="20"/>
          <w:szCs w:val="20"/>
          <w:lang w:val="en-US"/>
        </w:rPr>
        <w:tab/>
      </w:r>
      <w:r w:rsidR="00FC24FA" w:rsidRPr="001E0B73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4FA" w:rsidRPr="001E0B73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45551B">
        <w:rPr>
          <w:rFonts w:ascii="Arial" w:hAnsi="Arial"/>
          <w:sz w:val="20"/>
          <w:szCs w:val="20"/>
        </w:rPr>
      </w:r>
      <w:r w:rsidR="0045551B">
        <w:rPr>
          <w:rFonts w:ascii="Arial" w:hAnsi="Arial"/>
          <w:sz w:val="20"/>
          <w:szCs w:val="20"/>
        </w:rPr>
        <w:fldChar w:fldCharType="separate"/>
      </w:r>
      <w:r w:rsidR="00FC24FA" w:rsidRPr="001E0B73">
        <w:rPr>
          <w:rFonts w:ascii="Arial" w:hAnsi="Arial"/>
          <w:sz w:val="20"/>
          <w:szCs w:val="20"/>
        </w:rPr>
        <w:fldChar w:fldCharType="end"/>
      </w:r>
      <w:r w:rsidR="00FC24FA" w:rsidRPr="001E0B73">
        <w:rPr>
          <w:rFonts w:ascii="Arial" w:hAnsi="Arial"/>
          <w:sz w:val="20"/>
          <w:szCs w:val="20"/>
          <w:lang w:val="en-US"/>
        </w:rPr>
        <w:t xml:space="preserve"> </w:t>
      </w:r>
      <w:r w:rsidRPr="001E0B73">
        <w:rPr>
          <w:rFonts w:ascii="Arial" w:hAnsi="Arial"/>
          <w:sz w:val="20"/>
          <w:szCs w:val="20"/>
          <w:lang w:val="en-US"/>
        </w:rPr>
        <w:t>until revoked in writing</w:t>
      </w:r>
    </w:p>
    <w:p w14:paraId="2C3216CC" w14:textId="77777777" w:rsidR="00FC24FA" w:rsidRPr="001E0B73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  <w:lang w:val="en-US"/>
        </w:rPr>
      </w:pPr>
    </w:p>
    <w:p w14:paraId="18A14E61" w14:textId="77777777" w:rsidR="001E0B73" w:rsidRPr="001E0B73" w:rsidRDefault="001E0B73" w:rsidP="001E0B73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  <w:r w:rsidRPr="001E0B73">
        <w:rPr>
          <w:rFonts w:ascii="Arial" w:hAnsi="Arial" w:cs="Arial"/>
          <w:sz w:val="20"/>
          <w:szCs w:val="20"/>
          <w:lang w:val="en-US"/>
        </w:rPr>
        <w:t>The general conditions of AB Spedlogswiss (German Freight Forwarders' Standard Terms and Conditions), as amended from time to time, serve as the legal basis.</w:t>
      </w:r>
    </w:p>
    <w:p w14:paraId="7F48908A" w14:textId="77777777" w:rsidR="00E14AD2" w:rsidRPr="001E0B73" w:rsidRDefault="00E14AD2" w:rsidP="00C822B4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</w:p>
    <w:p w14:paraId="1DDDEBE8" w14:textId="77777777" w:rsidR="002E18EA" w:rsidRPr="001E0B73" w:rsidRDefault="002E18EA" w:rsidP="00C822B4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</w:p>
    <w:p w14:paraId="65AFDACD" w14:textId="77777777" w:rsidR="00D66D8C" w:rsidRPr="001E0B73" w:rsidRDefault="00D66D8C" w:rsidP="00C822B4">
      <w:pPr>
        <w:tabs>
          <w:tab w:val="left" w:pos="1290"/>
        </w:tabs>
        <w:rPr>
          <w:rFonts w:ascii="Arial" w:hAnsi="Arial" w:cs="Arial"/>
          <w:sz w:val="20"/>
          <w:szCs w:val="20"/>
          <w:lang w:val="en-US"/>
        </w:rPr>
      </w:pPr>
    </w:p>
    <w:p w14:paraId="2669DB2B" w14:textId="77777777" w:rsidR="00F340D8" w:rsidRPr="001E0B73" w:rsidRDefault="00AC1187" w:rsidP="00C822B4">
      <w:pPr>
        <w:tabs>
          <w:tab w:val="left" w:pos="1290"/>
        </w:tabs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1E0B73">
        <w:rPr>
          <w:rFonts w:ascii="Arial" w:hAnsi="Arial"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color w:val="000080"/>
          <w:sz w:val="20"/>
          <w:szCs w:val="20"/>
        </w:rPr>
        <w:instrText xml:space="preserve"> FORMTEXT </w:instrText>
      </w:r>
      <w:r w:rsidRPr="001E0B73">
        <w:rPr>
          <w:rFonts w:ascii="Arial" w:hAnsi="Arial"/>
          <w:color w:val="000080"/>
          <w:sz w:val="20"/>
          <w:szCs w:val="20"/>
        </w:rPr>
      </w:r>
      <w:r w:rsidRPr="001E0B73">
        <w:rPr>
          <w:rFonts w:ascii="Arial" w:hAnsi="Arial"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Pr="001E0B73">
        <w:rPr>
          <w:rFonts w:ascii="Arial" w:hAnsi="Arial"/>
          <w:color w:val="000080"/>
          <w:sz w:val="20"/>
          <w:szCs w:val="20"/>
        </w:rPr>
        <w:fldChar w:fldCharType="end"/>
      </w:r>
      <w:r w:rsidR="009F2994" w:rsidRPr="001E0B73">
        <w:rPr>
          <w:rFonts w:ascii="Arial" w:hAnsi="Arial" w:cs="Arial"/>
          <w:sz w:val="20"/>
          <w:szCs w:val="20"/>
        </w:rPr>
        <w:tab/>
      </w:r>
      <w:r w:rsidR="009F2994" w:rsidRPr="001E0B73">
        <w:rPr>
          <w:rFonts w:ascii="Arial" w:hAnsi="Arial" w:cs="Arial"/>
          <w:sz w:val="20"/>
          <w:szCs w:val="20"/>
        </w:rPr>
        <w:tab/>
      </w:r>
      <w:r w:rsidR="009F2994" w:rsidRPr="001E0B73">
        <w:rPr>
          <w:rFonts w:ascii="Arial" w:hAnsi="Arial" w:cs="Arial"/>
          <w:sz w:val="20"/>
          <w:szCs w:val="20"/>
        </w:rPr>
        <w:tab/>
      </w:r>
      <w:r w:rsidRPr="001E0B73">
        <w:rPr>
          <w:rFonts w:ascii="Arial" w:hAnsi="Arial"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0B73">
        <w:rPr>
          <w:rFonts w:ascii="Arial" w:hAnsi="Arial"/>
          <w:color w:val="000080"/>
          <w:sz w:val="20"/>
          <w:szCs w:val="20"/>
        </w:rPr>
        <w:instrText xml:space="preserve"> FORMTEXT </w:instrText>
      </w:r>
      <w:r w:rsidRPr="001E0B73">
        <w:rPr>
          <w:rFonts w:ascii="Arial" w:hAnsi="Arial"/>
          <w:color w:val="000080"/>
          <w:sz w:val="20"/>
          <w:szCs w:val="20"/>
        </w:rPr>
      </w:r>
      <w:r w:rsidRPr="001E0B73">
        <w:rPr>
          <w:rFonts w:ascii="Arial" w:hAnsi="Arial"/>
          <w:color w:val="000080"/>
          <w:sz w:val="20"/>
          <w:szCs w:val="20"/>
        </w:rPr>
        <w:fldChar w:fldCharType="separate"/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="00F510F8" w:rsidRPr="001E0B73">
        <w:rPr>
          <w:rFonts w:ascii="Arial" w:hAnsi="Arial"/>
          <w:color w:val="000080"/>
          <w:sz w:val="20"/>
          <w:szCs w:val="20"/>
        </w:rPr>
        <w:t> </w:t>
      </w:r>
      <w:r w:rsidRPr="001E0B73">
        <w:rPr>
          <w:rFonts w:ascii="Arial" w:hAnsi="Arial"/>
          <w:color w:val="000080"/>
          <w:sz w:val="20"/>
          <w:szCs w:val="20"/>
        </w:rPr>
        <w:fldChar w:fldCharType="end"/>
      </w:r>
    </w:p>
    <w:p w14:paraId="4609BB4A" w14:textId="77777777" w:rsidR="001E0B73" w:rsidRPr="001E0B73" w:rsidRDefault="001E0B73" w:rsidP="001E0B73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1E0B73">
        <w:rPr>
          <w:rFonts w:ascii="Arial" w:hAnsi="Arial" w:cs="Arial"/>
          <w:sz w:val="20"/>
          <w:szCs w:val="20"/>
          <w:lang w:val="en-US"/>
        </w:rPr>
        <w:t>Place, date</w:t>
      </w:r>
      <w:r w:rsidR="00816819" w:rsidRPr="001E0B73">
        <w:rPr>
          <w:rFonts w:ascii="Arial" w:hAnsi="Arial" w:cs="Arial"/>
          <w:sz w:val="20"/>
          <w:szCs w:val="20"/>
          <w:lang w:val="en-US"/>
        </w:rPr>
        <w:tab/>
      </w:r>
      <w:r w:rsidR="00816819" w:rsidRPr="001E0B73">
        <w:rPr>
          <w:rFonts w:ascii="Arial" w:hAnsi="Arial" w:cs="Arial"/>
          <w:sz w:val="20"/>
          <w:szCs w:val="20"/>
          <w:lang w:val="en-US"/>
        </w:rPr>
        <w:tab/>
      </w:r>
      <w:r w:rsidR="00816819" w:rsidRPr="001E0B73">
        <w:rPr>
          <w:rFonts w:ascii="Arial" w:hAnsi="Arial" w:cs="Arial"/>
          <w:sz w:val="20"/>
          <w:szCs w:val="20"/>
          <w:lang w:val="en-US"/>
        </w:rPr>
        <w:tab/>
      </w:r>
      <w:r w:rsidRPr="001E0B73">
        <w:rPr>
          <w:rFonts w:ascii="Arial" w:hAnsi="Arial" w:cs="Arial"/>
          <w:sz w:val="20"/>
          <w:szCs w:val="20"/>
          <w:lang w:val="en-US"/>
        </w:rPr>
        <w:t xml:space="preserve">Company stamp/legally binding signature. </w:t>
      </w:r>
      <w:r w:rsidRPr="001E0B73">
        <w:rPr>
          <w:rFonts w:ascii="Arial" w:hAnsi="Arial" w:cs="Arial"/>
          <w:sz w:val="20"/>
          <w:szCs w:val="20"/>
        </w:rPr>
        <w:t>Name in capital letters</w:t>
      </w:r>
    </w:p>
    <w:p w14:paraId="7E62E856" w14:textId="77777777" w:rsidR="00816819" w:rsidRPr="001E0B73" w:rsidRDefault="00816819" w:rsidP="00C822B4">
      <w:pPr>
        <w:tabs>
          <w:tab w:val="left" w:pos="1290"/>
        </w:tabs>
        <w:rPr>
          <w:rFonts w:ascii="Arial" w:hAnsi="Arial" w:cs="Arial"/>
          <w:i/>
          <w:color w:val="95B3D7" w:themeColor="accent1" w:themeTint="99"/>
          <w:sz w:val="20"/>
          <w:szCs w:val="20"/>
        </w:rPr>
      </w:pPr>
    </w:p>
    <w:sectPr w:rsidR="00816819" w:rsidRPr="001E0B73" w:rsidSect="00215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4DB9" w14:textId="77777777" w:rsidR="002B113E" w:rsidRDefault="002B113E" w:rsidP="00D20B96">
      <w:r>
        <w:separator/>
      </w:r>
    </w:p>
  </w:endnote>
  <w:endnote w:type="continuationSeparator" w:id="0">
    <w:p w14:paraId="39078FA5" w14:textId="77777777" w:rsidR="002B113E" w:rsidRDefault="002B113E" w:rsidP="00D2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99A0" w14:textId="77777777" w:rsidR="00835B1B" w:rsidRDefault="00835B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6E6" w14:textId="77777777" w:rsidR="002B113E" w:rsidRPr="00CA0F39" w:rsidRDefault="002B113E" w:rsidP="00450DF2">
    <w:pPr>
      <w:rPr>
        <w:rFonts w:ascii="DB Office" w:hAnsi="DB Office" w:cs="Arial"/>
        <w:color w:val="A6A6A6"/>
        <w:sz w:val="18"/>
        <w:szCs w:val="18"/>
      </w:rPr>
    </w:pPr>
    <w:r w:rsidRPr="00CA0F39">
      <w:rPr>
        <w:rFonts w:ascii="DB Office" w:hAnsi="DB Office" w:cs="Arial"/>
        <w:color w:val="A6A6A6"/>
        <w:sz w:val="18"/>
        <w:szCs w:val="18"/>
      </w:rPr>
      <w:t xml:space="preserve">Wir sind Mitglied des Verbandes schweizerischer Speditions- und Logistikunternehmen und arbeiten ausschliesslich auf Grund der von diesem </w:t>
    </w:r>
    <w:proofErr w:type="gramStart"/>
    <w:r w:rsidRPr="00CA0F39">
      <w:rPr>
        <w:rFonts w:ascii="DB Office" w:hAnsi="DB Office" w:cs="Arial"/>
        <w:color w:val="A6A6A6"/>
        <w:sz w:val="18"/>
        <w:szCs w:val="18"/>
      </w:rPr>
      <w:t>erlassenen  "</w:t>
    </w:r>
    <w:proofErr w:type="gramEnd"/>
    <w:r w:rsidRPr="00CA0F39">
      <w:rPr>
        <w:rFonts w:ascii="DB Office" w:hAnsi="DB Office" w:cs="Arial"/>
        <w:color w:val="A6A6A6"/>
        <w:sz w:val="18"/>
        <w:szCs w:val="18"/>
      </w:rPr>
      <w:t>Allgemeinen Bedingungen"  (AB SPEDLOGSWISS), neueste Fassung.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FF64" w14:textId="77777777" w:rsidR="00835B1B" w:rsidRDefault="00835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1F02" w14:textId="77777777" w:rsidR="002B113E" w:rsidRDefault="002B113E" w:rsidP="00D20B96">
      <w:r>
        <w:separator/>
      </w:r>
    </w:p>
  </w:footnote>
  <w:footnote w:type="continuationSeparator" w:id="0">
    <w:p w14:paraId="19AA0968" w14:textId="77777777" w:rsidR="002B113E" w:rsidRDefault="002B113E" w:rsidP="00D2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F19B" w14:textId="77777777" w:rsidR="00835B1B" w:rsidRDefault="00835B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7CC" w14:textId="77777777" w:rsidR="002B113E" w:rsidRDefault="002B113E" w:rsidP="00DC0CD9">
    <w:pPr>
      <w:pStyle w:val="Kopfzeile"/>
      <w:jc w:val="right"/>
    </w:pPr>
    <w:r>
      <w:rPr>
        <w:noProof/>
      </w:rPr>
      <w:drawing>
        <wp:inline distT="0" distB="0" distL="0" distR="0" wp14:anchorId="32294088" wp14:editId="739D81C3">
          <wp:extent cx="2219325" cy="3810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362F3" w14:textId="77777777" w:rsidR="002B113E" w:rsidRPr="00A064E4" w:rsidRDefault="002B113E" w:rsidP="00DC0CD9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00</w:t>
    </w:r>
    <w:r w:rsidR="00FD7BDD">
      <w:rPr>
        <w:rFonts w:ascii="Arial" w:hAnsi="Arial" w:cs="Arial"/>
        <w:sz w:val="18"/>
        <w:szCs w:val="18"/>
      </w:rPr>
      <w:t>4 01/18</w:t>
    </w:r>
    <w:r w:rsidRPr="00A064E4">
      <w:rPr>
        <w:rFonts w:ascii="Arial" w:hAnsi="Arial" w:cs="Arial"/>
        <w:sz w:val="18"/>
        <w:szCs w:val="18"/>
      </w:rPr>
      <w:t xml:space="preserve"> ZK</w:t>
    </w:r>
    <w:r>
      <w:rPr>
        <w:rFonts w:ascii="Arial" w:hAnsi="Arial" w:cs="Arial"/>
        <w:sz w:val="18"/>
        <w:szCs w:val="18"/>
      </w:rPr>
      <w:t>T</w:t>
    </w:r>
    <w:r w:rsidRPr="00A064E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mf</w:t>
    </w:r>
  </w:p>
  <w:p w14:paraId="0DE7D3B4" w14:textId="77777777" w:rsidR="002B113E" w:rsidRPr="00AF0FF0" w:rsidRDefault="002B113E" w:rsidP="00DC0CD9">
    <w:pPr>
      <w:pStyle w:val="Kopfzeile"/>
      <w:jc w:val="right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3B4" w14:textId="77777777" w:rsidR="00835B1B" w:rsidRDefault="00835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58F"/>
    <w:multiLevelType w:val="hybridMultilevel"/>
    <w:tmpl w:val="CBCCF35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Qw82VVJbSBtmcqlp/uw/ry3RXolWRFa5FEghUAsewebh6VbR4xtNG0inwrTM54pdgFfcTKnwFtK/xWel0cfg==" w:salt="WVSWfjzP6ltyUiECwYDbm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08"/>
    <w:rsid w:val="00003200"/>
    <w:rsid w:val="00032ED2"/>
    <w:rsid w:val="00033B8B"/>
    <w:rsid w:val="0005095E"/>
    <w:rsid w:val="00051548"/>
    <w:rsid w:val="00080CB0"/>
    <w:rsid w:val="00085A83"/>
    <w:rsid w:val="000B6D22"/>
    <w:rsid w:val="001067F1"/>
    <w:rsid w:val="00147967"/>
    <w:rsid w:val="00152968"/>
    <w:rsid w:val="00152BDA"/>
    <w:rsid w:val="00164E58"/>
    <w:rsid w:val="00165706"/>
    <w:rsid w:val="0016577B"/>
    <w:rsid w:val="00185E74"/>
    <w:rsid w:val="001A25BB"/>
    <w:rsid w:val="001D2CDD"/>
    <w:rsid w:val="001E0B73"/>
    <w:rsid w:val="00215B7C"/>
    <w:rsid w:val="002331B0"/>
    <w:rsid w:val="00267AC9"/>
    <w:rsid w:val="0029264C"/>
    <w:rsid w:val="002B113E"/>
    <w:rsid w:val="002B3E98"/>
    <w:rsid w:val="002C0C2B"/>
    <w:rsid w:val="002D3E5D"/>
    <w:rsid w:val="002E0D4F"/>
    <w:rsid w:val="002E18EA"/>
    <w:rsid w:val="002F3A30"/>
    <w:rsid w:val="003076C3"/>
    <w:rsid w:val="00330AFC"/>
    <w:rsid w:val="00342C8A"/>
    <w:rsid w:val="00397AB5"/>
    <w:rsid w:val="003D4776"/>
    <w:rsid w:val="003F23CD"/>
    <w:rsid w:val="00405D96"/>
    <w:rsid w:val="00421F40"/>
    <w:rsid w:val="0042677D"/>
    <w:rsid w:val="004368A5"/>
    <w:rsid w:val="00450DF2"/>
    <w:rsid w:val="0045551B"/>
    <w:rsid w:val="0048349C"/>
    <w:rsid w:val="004D59A5"/>
    <w:rsid w:val="005126FC"/>
    <w:rsid w:val="005250A6"/>
    <w:rsid w:val="005356FC"/>
    <w:rsid w:val="005410BC"/>
    <w:rsid w:val="00544A60"/>
    <w:rsid w:val="0055258B"/>
    <w:rsid w:val="005A0FB7"/>
    <w:rsid w:val="005A3BF1"/>
    <w:rsid w:val="005C18A6"/>
    <w:rsid w:val="005C53A1"/>
    <w:rsid w:val="005F40C4"/>
    <w:rsid w:val="006363BF"/>
    <w:rsid w:val="00642EE9"/>
    <w:rsid w:val="006735DA"/>
    <w:rsid w:val="006D0F2D"/>
    <w:rsid w:val="006F1637"/>
    <w:rsid w:val="006F2DB8"/>
    <w:rsid w:val="007153E8"/>
    <w:rsid w:val="007610CC"/>
    <w:rsid w:val="00772FC4"/>
    <w:rsid w:val="00782A3A"/>
    <w:rsid w:val="00792FE2"/>
    <w:rsid w:val="007C7874"/>
    <w:rsid w:val="007F2510"/>
    <w:rsid w:val="007F6EEF"/>
    <w:rsid w:val="00807C9D"/>
    <w:rsid w:val="00816819"/>
    <w:rsid w:val="00835B1B"/>
    <w:rsid w:val="0086046D"/>
    <w:rsid w:val="008978C6"/>
    <w:rsid w:val="008B663B"/>
    <w:rsid w:val="009512CB"/>
    <w:rsid w:val="009671C2"/>
    <w:rsid w:val="009A473A"/>
    <w:rsid w:val="009F2994"/>
    <w:rsid w:val="00A00101"/>
    <w:rsid w:val="00A02209"/>
    <w:rsid w:val="00A03AD0"/>
    <w:rsid w:val="00A064E4"/>
    <w:rsid w:val="00A16662"/>
    <w:rsid w:val="00A40408"/>
    <w:rsid w:val="00A5003B"/>
    <w:rsid w:val="00A50C0F"/>
    <w:rsid w:val="00A82E7E"/>
    <w:rsid w:val="00AA3638"/>
    <w:rsid w:val="00AC1187"/>
    <w:rsid w:val="00AC60E6"/>
    <w:rsid w:val="00AF0FF0"/>
    <w:rsid w:val="00B056AB"/>
    <w:rsid w:val="00B43011"/>
    <w:rsid w:val="00B8305D"/>
    <w:rsid w:val="00B85706"/>
    <w:rsid w:val="00B91F68"/>
    <w:rsid w:val="00BB5975"/>
    <w:rsid w:val="00BC0AC3"/>
    <w:rsid w:val="00BC63D7"/>
    <w:rsid w:val="00C1466A"/>
    <w:rsid w:val="00C25310"/>
    <w:rsid w:val="00C73990"/>
    <w:rsid w:val="00C822B4"/>
    <w:rsid w:val="00CA0F39"/>
    <w:rsid w:val="00CA15F7"/>
    <w:rsid w:val="00CB23BC"/>
    <w:rsid w:val="00D01518"/>
    <w:rsid w:val="00D07BC9"/>
    <w:rsid w:val="00D20B96"/>
    <w:rsid w:val="00D66D8C"/>
    <w:rsid w:val="00D8268B"/>
    <w:rsid w:val="00DA5677"/>
    <w:rsid w:val="00DC0C48"/>
    <w:rsid w:val="00DC0CD9"/>
    <w:rsid w:val="00E018CE"/>
    <w:rsid w:val="00E14AD2"/>
    <w:rsid w:val="00E371BD"/>
    <w:rsid w:val="00E40C23"/>
    <w:rsid w:val="00E432A9"/>
    <w:rsid w:val="00E71196"/>
    <w:rsid w:val="00E7722D"/>
    <w:rsid w:val="00EB2DB1"/>
    <w:rsid w:val="00EC013C"/>
    <w:rsid w:val="00ED3BF8"/>
    <w:rsid w:val="00ED50A0"/>
    <w:rsid w:val="00EE5077"/>
    <w:rsid w:val="00F340D8"/>
    <w:rsid w:val="00F43FEE"/>
    <w:rsid w:val="00F45CEB"/>
    <w:rsid w:val="00F510F8"/>
    <w:rsid w:val="00F70B60"/>
    <w:rsid w:val="00F72636"/>
    <w:rsid w:val="00F84BED"/>
    <w:rsid w:val="00F975E9"/>
    <w:rsid w:val="00FB38A6"/>
    <w:rsid w:val="00FC24FA"/>
    <w:rsid w:val="00FC6D63"/>
    <w:rsid w:val="00FD7BDD"/>
    <w:rsid w:val="00FE24E0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966D0E8"/>
  <w15:docId w15:val="{5471E431-14B6-4E1A-B390-8E4E13A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40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0408"/>
    <w:rPr>
      <w:rFonts w:ascii="Tahoma" w:hAnsi="Tahoma" w:cs="Tahoma"/>
      <w:sz w:val="16"/>
      <w:szCs w:val="16"/>
      <w:lang w:val="de-CH" w:eastAsia="de-CH"/>
    </w:rPr>
  </w:style>
  <w:style w:type="character" w:styleId="Platzhaltertext">
    <w:name w:val="Placeholder Text"/>
    <w:uiPriority w:val="99"/>
    <w:semiHidden/>
    <w:rsid w:val="00A40408"/>
    <w:rPr>
      <w:color w:val="808080"/>
    </w:rPr>
  </w:style>
  <w:style w:type="paragraph" w:styleId="Kopfzeile">
    <w:name w:val="header"/>
    <w:basedOn w:val="Standard"/>
    <w:link w:val="KopfzeileZchn"/>
    <w:rsid w:val="00D20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0B96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D20B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20B96"/>
    <w:rPr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9F2994"/>
    <w:pPr>
      <w:ind w:left="720"/>
      <w:contextualSpacing/>
    </w:pPr>
  </w:style>
  <w:style w:type="character" w:styleId="Hyperlink">
    <w:name w:val="Hyperlink"/>
    <w:rsid w:val="003076C3"/>
    <w:rPr>
      <w:color w:val="0000FF"/>
      <w:u w:val="single"/>
    </w:rPr>
  </w:style>
  <w:style w:type="character" w:styleId="Fett">
    <w:name w:val="Strong"/>
    <w:uiPriority w:val="22"/>
    <w:qFormat/>
    <w:rsid w:val="003076C3"/>
    <w:rPr>
      <w:b/>
      <w:bCs/>
    </w:rPr>
  </w:style>
  <w:style w:type="paragraph" w:customStyle="1" w:styleId="Listenabsatz1">
    <w:name w:val="Listenabsatz1"/>
    <w:basedOn w:val="Standard"/>
    <w:rsid w:val="00CA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79225AC34F45BC8D9CEB83EBFE6C" ma:contentTypeVersion="2" ma:contentTypeDescription="Create a new document." ma:contentTypeScope="" ma:versionID="0eddf337939481a6196074abef7ddc9c">
  <xsd:schema xmlns:xsd="http://www.w3.org/2001/XMLSchema" xmlns:xs="http://www.w3.org/2001/XMLSchema" xmlns:p="http://schemas.microsoft.com/office/2006/metadata/properties" xmlns:ns2="28a2ef80-8295-4a4a-8e73-eaee68539fa5" targetNamespace="http://schemas.microsoft.com/office/2006/metadata/properties" ma:root="true" ma:fieldsID="6f3d7c0801746c728f6ab87f17769673" ns2:_="">
    <xsd:import namespace="28a2ef80-8295-4a4a-8e73-eaee6853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ef80-8295-4a4a-8e73-eaee6853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3E0B1-7F84-4394-A46F-6F3A2DE84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8CD15-A0BA-4CBF-AF85-14471908BE2B}"/>
</file>

<file path=customXml/itemProps3.xml><?xml version="1.0" encoding="utf-8"?>
<ds:datastoreItem xmlns:ds="http://schemas.openxmlformats.org/officeDocument/2006/customXml" ds:itemID="{CB0BC5CF-A579-4C6E-B18B-0EA3CD4EEB46}"/>
</file>

<file path=customXml/itemProps4.xml><?xml version="1.0" encoding="utf-8"?>
<ds:datastoreItem xmlns:ds="http://schemas.openxmlformats.org/officeDocument/2006/customXml" ds:itemID="{CA225BCF-AE47-4E9E-A4D1-D0D9FCDC9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Auftraggeber/Vollmachtgeber</vt:lpstr>
    </vt:vector>
  </TitlesOfParts>
  <Company>Schenker Schweiz AG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Auftraggeber/Vollmachtgeber</dc:title>
  <dc:creator>Olcay Erden</dc:creator>
  <cp:lastModifiedBy>Neeb, Manuela</cp:lastModifiedBy>
  <cp:revision>4</cp:revision>
  <cp:lastPrinted>2017-11-03T16:12:00Z</cp:lastPrinted>
  <dcterms:created xsi:type="dcterms:W3CDTF">2018-01-31T10:34:00Z</dcterms:created>
  <dcterms:modified xsi:type="dcterms:W3CDTF">2022-02-24T07:47:00Z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martina.preiser@dbschenker.com</vt:lpwstr>
  </property>
  <property fmtid="{D5CDD505-2E9C-101B-9397-08002B2CF9AE}" pid="5" name="MSIP_Label_705c9e18-d393-4470-8b67-9616c62ec31f_SetDate">
    <vt:lpwstr>2020-03-16T14:48:29.1442949Z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ActionId">
    <vt:lpwstr>1f45b61f-53ff-41dc-b088-a6d700364426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0x010100C63C79225AC34F45BC8D9CEB83EBFE6C</vt:lpwstr>
  </property>
  <property fmtid="{D5CDD505-2E9C-101B-9397-08002B2CF9AE}" pid="12" name="Order">
    <vt:r8>493000</vt:r8>
  </property>
</Properties>
</file>